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BA" w:rsidRPr="00B27894" w:rsidRDefault="007530BA" w:rsidP="007530BA">
      <w:pPr>
        <w:widowControl/>
        <w:shd w:val="clear" w:color="auto" w:fill="FFFFFF"/>
        <w:spacing w:before="100" w:beforeAutospacing="1" w:after="100" w:afterAutospacing="1" w:line="560" w:lineRule="exact"/>
        <w:jc w:val="center"/>
        <w:rPr>
          <w:rFonts w:ascii="方正小标宋简体" w:eastAsia="方正小标宋简体" w:hAnsiTheme="majorEastAsia" w:cstheme="majorEastAsia"/>
          <w:b/>
          <w:bCs/>
          <w:color w:val="000000"/>
          <w:kern w:val="0"/>
          <w:sz w:val="44"/>
          <w:szCs w:val="44"/>
          <w:shd w:val="clear" w:color="auto" w:fill="FFFFFF"/>
        </w:rPr>
      </w:pPr>
      <w:r w:rsidRPr="00B27894">
        <w:rPr>
          <w:rFonts w:ascii="方正小标宋简体" w:eastAsia="方正小标宋简体" w:hAnsiTheme="majorEastAsia" w:cstheme="majorEastAsia" w:hint="eastAsia"/>
          <w:b/>
          <w:bCs/>
          <w:color w:val="000000"/>
          <w:kern w:val="0"/>
          <w:sz w:val="44"/>
          <w:szCs w:val="44"/>
          <w:shd w:val="clear" w:color="auto" w:fill="FFFFFF"/>
        </w:rPr>
        <w:t>白银市白银区食品药品监督管理局</w:t>
      </w:r>
    </w:p>
    <w:p w:rsidR="007530BA" w:rsidRPr="00B27894" w:rsidRDefault="007530BA" w:rsidP="007530BA">
      <w:pPr>
        <w:widowControl/>
        <w:shd w:val="clear" w:color="auto" w:fill="FFFFFF"/>
        <w:spacing w:before="100" w:beforeAutospacing="1" w:after="100" w:afterAutospacing="1" w:line="560" w:lineRule="exact"/>
        <w:jc w:val="center"/>
        <w:rPr>
          <w:rFonts w:ascii="方正小标宋简体" w:eastAsia="方正小标宋简体" w:hAnsiTheme="majorEastAsia" w:cstheme="majorEastAsia"/>
          <w:b/>
          <w:bCs/>
          <w:color w:val="000000"/>
          <w:sz w:val="44"/>
          <w:szCs w:val="44"/>
        </w:rPr>
      </w:pPr>
      <w:r w:rsidRPr="00B27894">
        <w:rPr>
          <w:rFonts w:ascii="方正小标宋简体" w:eastAsia="方正小标宋简体" w:hAnsiTheme="majorEastAsia" w:cstheme="majorEastAsia" w:hint="eastAsia"/>
          <w:b/>
          <w:bCs/>
          <w:color w:val="000000"/>
          <w:spacing w:val="-11"/>
          <w:kern w:val="0"/>
          <w:sz w:val="44"/>
          <w:szCs w:val="44"/>
          <w:shd w:val="clear" w:color="auto" w:fill="FFFFFF"/>
        </w:rPr>
        <w:t>201</w:t>
      </w:r>
      <w:r>
        <w:rPr>
          <w:rFonts w:ascii="方正小标宋简体" w:eastAsia="方正小标宋简体" w:hAnsiTheme="majorEastAsia" w:cstheme="majorEastAsia" w:hint="eastAsia"/>
          <w:b/>
          <w:bCs/>
          <w:color w:val="000000"/>
          <w:spacing w:val="-11"/>
          <w:kern w:val="0"/>
          <w:sz w:val="44"/>
          <w:szCs w:val="44"/>
          <w:shd w:val="clear" w:color="auto" w:fill="FFFFFF"/>
        </w:rPr>
        <w:t>8</w:t>
      </w:r>
      <w:r w:rsidRPr="00B27894">
        <w:rPr>
          <w:rFonts w:ascii="方正小标宋简体" w:eastAsia="方正小标宋简体" w:hAnsiTheme="majorEastAsia" w:cstheme="majorEastAsia" w:hint="eastAsia"/>
          <w:b/>
          <w:bCs/>
          <w:color w:val="000000"/>
          <w:spacing w:val="-11"/>
          <w:kern w:val="0"/>
          <w:sz w:val="44"/>
          <w:szCs w:val="44"/>
          <w:shd w:val="clear" w:color="auto" w:fill="FFFFFF"/>
        </w:rPr>
        <w:t>年政府信息公开工作落实情况“成绩单</w:t>
      </w:r>
      <w:r w:rsidRPr="00B27894">
        <w:rPr>
          <w:rFonts w:ascii="方正小标宋简体" w:eastAsia="方正小标宋简体" w:hAnsiTheme="majorEastAsia" w:cstheme="majorEastAsia" w:hint="eastAsia"/>
          <w:b/>
          <w:bCs/>
          <w:color w:val="000000"/>
          <w:kern w:val="0"/>
          <w:sz w:val="44"/>
          <w:szCs w:val="44"/>
          <w:shd w:val="clear" w:color="auto" w:fill="FFFFFF"/>
        </w:rPr>
        <w:t>”</w:t>
      </w:r>
    </w:p>
    <w:p w:rsidR="007530BA" w:rsidRDefault="007530BA" w:rsidP="007530BA">
      <w:pPr>
        <w:widowControl/>
        <w:shd w:val="clear" w:color="auto" w:fill="FFFFFF"/>
        <w:spacing w:line="270" w:lineRule="atLeast"/>
        <w:ind w:firstLineChars="200" w:firstLine="640"/>
        <w:jc w:val="left"/>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rPr>
        <w:t>2018年，白银区食药局在区委、区政府的领导下，在区政务公开办的统一部署下，以党的十九大精神为指导，认真实施《中华人民共和国政府信息公开条例》、省委、省政府办，市委、市政府办《关于全面推进政务公开工作的实施意见》、白银区《2018年政务公开工作要点》的要求，切实推行政务信息公开工作，把履行职责过程中制作或者获取的公开信息及时发布在区政府网站，并编入区食药局政府信息公开目录中。截止12月底，区食药局信息公开目录共收编各类政府信息8</w:t>
      </w:r>
      <w:r w:rsidR="005B2B37">
        <w:rPr>
          <w:rFonts w:ascii="仿宋" w:eastAsia="仿宋" w:hAnsi="仿宋" w:cs="仿宋" w:hint="eastAsia"/>
          <w:color w:val="000000"/>
          <w:kern w:val="0"/>
          <w:sz w:val="32"/>
          <w:szCs w:val="32"/>
          <w:shd w:val="clear" w:color="auto" w:fill="FFFFFF"/>
        </w:rPr>
        <w:t>7</w:t>
      </w:r>
      <w:r>
        <w:rPr>
          <w:rFonts w:ascii="仿宋" w:eastAsia="仿宋" w:hAnsi="仿宋" w:cs="仿宋" w:hint="eastAsia"/>
          <w:color w:val="000000"/>
          <w:kern w:val="0"/>
          <w:sz w:val="32"/>
          <w:szCs w:val="32"/>
          <w:shd w:val="clear" w:color="auto" w:fill="FFFFFF"/>
        </w:rPr>
        <w:t>条，其中：机构职能类</w:t>
      </w:r>
      <w:r w:rsidR="005B2B37">
        <w:rPr>
          <w:rFonts w:ascii="仿宋" w:eastAsia="仿宋" w:hAnsi="仿宋" w:cs="仿宋" w:hint="eastAsia"/>
          <w:color w:val="000000"/>
          <w:kern w:val="0"/>
          <w:sz w:val="32"/>
          <w:szCs w:val="32"/>
          <w:shd w:val="clear" w:color="auto" w:fill="FFFFFF"/>
        </w:rPr>
        <w:t>6</w:t>
      </w:r>
      <w:r>
        <w:rPr>
          <w:rFonts w:ascii="仿宋" w:eastAsia="仿宋" w:hAnsi="仿宋" w:cs="仿宋" w:hint="eastAsia"/>
          <w:color w:val="000000"/>
          <w:kern w:val="0"/>
          <w:sz w:val="32"/>
          <w:szCs w:val="32"/>
          <w:shd w:val="clear" w:color="auto" w:fill="FFFFFF"/>
        </w:rPr>
        <w:t>条，政策法规类</w:t>
      </w:r>
      <w:r w:rsidR="005B2B37">
        <w:rPr>
          <w:rFonts w:ascii="仿宋" w:eastAsia="仿宋" w:hAnsi="仿宋" w:cs="仿宋" w:hint="eastAsia"/>
          <w:color w:val="000000"/>
          <w:kern w:val="0"/>
          <w:sz w:val="32"/>
          <w:szCs w:val="32"/>
          <w:shd w:val="clear" w:color="auto" w:fill="FFFFFF"/>
        </w:rPr>
        <w:t>4</w:t>
      </w:r>
      <w:r>
        <w:rPr>
          <w:rFonts w:ascii="仿宋" w:eastAsia="仿宋" w:hAnsi="仿宋" w:cs="仿宋" w:hint="eastAsia"/>
          <w:color w:val="000000"/>
          <w:kern w:val="0"/>
          <w:sz w:val="32"/>
          <w:szCs w:val="32"/>
          <w:shd w:val="clear" w:color="auto" w:fill="FFFFFF"/>
        </w:rPr>
        <w:t>条，规划计划类5条，行政职权类5条，业务公开类</w:t>
      </w:r>
      <w:r w:rsidR="005B2B37">
        <w:rPr>
          <w:rFonts w:ascii="仿宋" w:eastAsia="仿宋" w:hAnsi="仿宋" w:cs="仿宋" w:hint="eastAsia"/>
          <w:color w:val="000000"/>
          <w:kern w:val="0"/>
          <w:sz w:val="32"/>
          <w:szCs w:val="32"/>
          <w:shd w:val="clear" w:color="auto" w:fill="FFFFFF"/>
        </w:rPr>
        <w:t>63</w:t>
      </w:r>
      <w:r>
        <w:rPr>
          <w:rFonts w:ascii="仿宋" w:eastAsia="仿宋" w:hAnsi="仿宋" w:cs="仿宋" w:hint="eastAsia"/>
          <w:color w:val="000000"/>
          <w:kern w:val="0"/>
          <w:sz w:val="32"/>
          <w:szCs w:val="32"/>
          <w:shd w:val="clear" w:color="auto" w:fill="FFFFFF"/>
        </w:rPr>
        <w:t>条，财政资金类</w:t>
      </w:r>
      <w:r w:rsidR="005B2B37">
        <w:rPr>
          <w:rFonts w:ascii="仿宋" w:eastAsia="仿宋" w:hAnsi="仿宋" w:cs="仿宋" w:hint="eastAsia"/>
          <w:color w:val="000000"/>
          <w:kern w:val="0"/>
          <w:sz w:val="32"/>
          <w:szCs w:val="32"/>
          <w:shd w:val="clear" w:color="auto" w:fill="FFFFFF"/>
        </w:rPr>
        <w:t>4</w:t>
      </w:r>
      <w:r>
        <w:rPr>
          <w:rFonts w:ascii="仿宋" w:eastAsia="仿宋" w:hAnsi="仿宋" w:cs="仿宋" w:hint="eastAsia"/>
          <w:color w:val="000000"/>
          <w:kern w:val="0"/>
          <w:sz w:val="32"/>
          <w:szCs w:val="32"/>
          <w:shd w:val="clear" w:color="auto" w:fill="FFFFFF"/>
        </w:rPr>
        <w:t>条。</w:t>
      </w:r>
    </w:p>
    <w:p w:rsidR="007530BA" w:rsidRDefault="007530BA" w:rsidP="007530BA">
      <w:pPr>
        <w:widowControl/>
        <w:shd w:val="clear" w:color="auto" w:fill="FFFFFF"/>
        <w:spacing w:line="270" w:lineRule="atLeast"/>
        <w:ind w:firstLineChars="200" w:firstLine="643"/>
        <w:jc w:val="left"/>
        <w:rPr>
          <w:rFonts w:ascii="仿宋" w:eastAsia="仿宋" w:hAnsi="仿宋" w:cs="仿宋"/>
          <w:color w:val="000000"/>
          <w:sz w:val="32"/>
          <w:szCs w:val="32"/>
        </w:rPr>
      </w:pPr>
      <w:r>
        <w:rPr>
          <w:rStyle w:val="a3"/>
          <w:rFonts w:ascii="仿宋" w:eastAsia="仿宋" w:hAnsi="仿宋" w:cs="仿宋" w:hint="eastAsia"/>
          <w:color w:val="000000"/>
          <w:kern w:val="0"/>
          <w:sz w:val="32"/>
          <w:szCs w:val="32"/>
          <w:shd w:val="clear" w:color="auto" w:fill="FFFFFF"/>
        </w:rPr>
        <w:t>一、“五公开”情况</w:t>
      </w:r>
    </w:p>
    <w:p w:rsidR="007530BA" w:rsidRDefault="007530BA" w:rsidP="007530BA">
      <w:pPr>
        <w:widowControl/>
        <w:shd w:val="clear" w:color="auto" w:fill="FFFFFF"/>
        <w:spacing w:line="270" w:lineRule="atLeast"/>
        <w:ind w:firstLineChars="200" w:firstLine="640"/>
        <w:jc w:val="left"/>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rPr>
        <w:t>白银区食药局将白银区政府网站作为政府信息公开的第一平台，建立完善信息发布机制，第一时间发布重大政策、重要会议、重要活动信息。同时，依法公开政府信息，做到决策、执行、管理、服务、结果“五公开”。不断健全我局政府信息内容更新的保障机制，提高发布时效，将公开透明贯穿政务运行全过程。把涉及群众切身利益、需要社会广泛知晓的重要改革方案、重大政策措施、重点工程项目等（除</w:t>
      </w:r>
      <w:r>
        <w:rPr>
          <w:rFonts w:ascii="仿宋" w:eastAsia="仿宋" w:hAnsi="仿宋" w:cs="仿宋" w:hint="eastAsia"/>
          <w:color w:val="000000"/>
          <w:kern w:val="0"/>
          <w:sz w:val="32"/>
          <w:szCs w:val="32"/>
          <w:shd w:val="clear" w:color="auto" w:fill="FFFFFF"/>
        </w:rPr>
        <w:lastRenderedPageBreak/>
        <w:t>依法应保密的外），向社会公布决策草案、依据。坚持行政审批阳光透明，把除涉及国家秘密、商业秘密或个人隐私外的审批项目受理、进展、结果等信息全部公开。及时更新公共服务办事指南、目录、公开服务网点、服务事项、办事流程、投诉渠道等信息。全面公开政府部门预决算，实行预算</w:t>
      </w:r>
      <w:bookmarkStart w:id="0" w:name="_GoBack"/>
      <w:bookmarkEnd w:id="0"/>
      <w:r>
        <w:rPr>
          <w:rFonts w:ascii="仿宋" w:eastAsia="仿宋" w:hAnsi="仿宋" w:cs="仿宋" w:hint="eastAsia"/>
          <w:color w:val="000000"/>
          <w:kern w:val="0"/>
          <w:sz w:val="32"/>
          <w:szCs w:val="32"/>
          <w:shd w:val="clear" w:color="auto" w:fill="FFFFFF"/>
        </w:rPr>
        <w:t>公开负面清单管理，按照“非涉密、全公开”的原则，除涉密信息外，所有财政安排的资金全部公开。</w:t>
      </w:r>
    </w:p>
    <w:p w:rsidR="007530BA" w:rsidRDefault="007530BA" w:rsidP="007530BA">
      <w:pPr>
        <w:widowControl/>
        <w:shd w:val="clear" w:color="auto" w:fill="FFFFFF"/>
        <w:spacing w:line="270" w:lineRule="atLeast"/>
        <w:ind w:firstLineChars="200" w:firstLine="643"/>
        <w:jc w:val="left"/>
        <w:rPr>
          <w:rFonts w:ascii="仿宋" w:eastAsia="仿宋" w:hAnsi="仿宋" w:cs="仿宋"/>
          <w:color w:val="000000"/>
          <w:sz w:val="32"/>
          <w:szCs w:val="32"/>
        </w:rPr>
      </w:pPr>
      <w:r>
        <w:rPr>
          <w:rStyle w:val="a3"/>
          <w:rFonts w:ascii="仿宋" w:eastAsia="仿宋" w:hAnsi="仿宋" w:cs="仿宋" w:hint="eastAsia"/>
          <w:color w:val="000000"/>
          <w:kern w:val="0"/>
          <w:sz w:val="32"/>
          <w:szCs w:val="32"/>
          <w:shd w:val="clear" w:color="auto" w:fill="FFFFFF"/>
        </w:rPr>
        <w:t>二、重点领域信息公开情况</w:t>
      </w:r>
    </w:p>
    <w:p w:rsidR="007530BA" w:rsidRDefault="007530BA" w:rsidP="007530BA">
      <w:pPr>
        <w:widowControl/>
        <w:shd w:val="clear" w:color="auto" w:fill="FFFFFF"/>
        <w:spacing w:line="270" w:lineRule="atLeast"/>
        <w:ind w:firstLineChars="200" w:firstLine="640"/>
        <w:jc w:val="left"/>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rPr>
        <w:t>全面推进重点领域信息公开工作，我局依托白银区政府门户网站、政务公开栏、 “铜城食药”</w:t>
      </w:r>
      <w:proofErr w:type="gramStart"/>
      <w:r>
        <w:rPr>
          <w:rFonts w:ascii="仿宋" w:eastAsia="仿宋" w:hAnsi="仿宋" w:cs="仿宋" w:hint="eastAsia"/>
          <w:color w:val="000000"/>
          <w:kern w:val="0"/>
          <w:sz w:val="32"/>
          <w:szCs w:val="32"/>
          <w:shd w:val="clear" w:color="auto" w:fill="FFFFFF"/>
        </w:rPr>
        <w:t>微信公众</w:t>
      </w:r>
      <w:proofErr w:type="gramEnd"/>
      <w:r>
        <w:rPr>
          <w:rFonts w:ascii="仿宋" w:eastAsia="仿宋" w:hAnsi="仿宋" w:cs="仿宋" w:hint="eastAsia"/>
          <w:color w:val="000000"/>
          <w:kern w:val="0"/>
          <w:sz w:val="32"/>
          <w:szCs w:val="32"/>
          <w:shd w:val="clear" w:color="auto" w:fill="FFFFFF"/>
        </w:rPr>
        <w:t>平台等公开载体，编制白银区食品药品监督管理局政府信息公开目录，将新增重点领域公开内容全部体现在政府信息公开目录上，大力推进重点领域信息公开。目前，我局公开的重点领域信息已涵盖了重大决策部署、职务任免、重大项目建设、行政处罚、行政审批、“十三五”发展规划、行政职权、社会信用体系建设等领域。2018年1-12月，重点领域信息公开</w:t>
      </w:r>
      <w:r w:rsidR="005B2B37">
        <w:rPr>
          <w:rFonts w:ascii="仿宋" w:eastAsia="仿宋" w:hAnsi="仿宋" w:cs="仿宋" w:hint="eastAsia"/>
          <w:color w:val="000000"/>
          <w:kern w:val="0"/>
          <w:sz w:val="32"/>
          <w:szCs w:val="32"/>
          <w:shd w:val="clear" w:color="auto" w:fill="FFFFFF"/>
        </w:rPr>
        <w:t>4</w:t>
      </w:r>
      <w:r>
        <w:rPr>
          <w:rFonts w:ascii="仿宋" w:eastAsia="仿宋" w:hAnsi="仿宋" w:cs="仿宋" w:hint="eastAsia"/>
          <w:color w:val="000000"/>
          <w:kern w:val="0"/>
          <w:sz w:val="32"/>
          <w:szCs w:val="32"/>
          <w:shd w:val="clear" w:color="auto" w:fill="FFFFFF"/>
        </w:rPr>
        <w:t>0余条，其中部门预算、决算、“三公”经费等信息</w:t>
      </w:r>
      <w:r w:rsidR="005B2B37">
        <w:rPr>
          <w:rFonts w:ascii="仿宋" w:eastAsia="仿宋" w:hAnsi="仿宋" w:cs="仿宋" w:hint="eastAsia"/>
          <w:color w:val="000000"/>
          <w:kern w:val="0"/>
          <w:sz w:val="32"/>
          <w:szCs w:val="32"/>
          <w:shd w:val="clear" w:color="auto" w:fill="FFFFFF"/>
        </w:rPr>
        <w:t>4</w:t>
      </w:r>
      <w:r>
        <w:rPr>
          <w:rFonts w:ascii="仿宋" w:eastAsia="仿宋" w:hAnsi="仿宋" w:cs="仿宋" w:hint="eastAsia"/>
          <w:color w:val="000000"/>
          <w:kern w:val="0"/>
          <w:sz w:val="32"/>
          <w:szCs w:val="32"/>
          <w:shd w:val="clear" w:color="auto" w:fill="FFFFFF"/>
        </w:rPr>
        <w:t>条；行政处罚公开信息</w:t>
      </w:r>
      <w:r w:rsidR="005B2B37">
        <w:rPr>
          <w:rFonts w:ascii="仿宋" w:eastAsia="仿宋" w:hAnsi="仿宋" w:cs="仿宋" w:hint="eastAsia"/>
          <w:color w:val="000000"/>
          <w:kern w:val="0"/>
          <w:sz w:val="32"/>
          <w:szCs w:val="32"/>
          <w:shd w:val="clear" w:color="auto" w:fill="FFFFFF"/>
        </w:rPr>
        <w:t>30</w:t>
      </w:r>
      <w:r>
        <w:rPr>
          <w:rFonts w:ascii="仿宋" w:eastAsia="仿宋" w:hAnsi="仿宋" w:cs="仿宋" w:hint="eastAsia"/>
          <w:color w:val="000000"/>
          <w:kern w:val="0"/>
          <w:sz w:val="32"/>
          <w:szCs w:val="32"/>
          <w:shd w:val="clear" w:color="auto" w:fill="FFFFFF"/>
        </w:rPr>
        <w:t>余条；重大政策法规公开信息</w:t>
      </w:r>
      <w:r w:rsidR="005B2B37">
        <w:rPr>
          <w:rFonts w:ascii="仿宋" w:eastAsia="仿宋" w:hAnsi="仿宋" w:cs="仿宋" w:hint="eastAsia"/>
          <w:color w:val="000000"/>
          <w:kern w:val="0"/>
          <w:sz w:val="32"/>
          <w:szCs w:val="32"/>
          <w:shd w:val="clear" w:color="auto" w:fill="FFFFFF"/>
        </w:rPr>
        <w:t>4</w:t>
      </w:r>
      <w:r>
        <w:rPr>
          <w:rFonts w:ascii="仿宋" w:eastAsia="仿宋" w:hAnsi="仿宋" w:cs="仿宋" w:hint="eastAsia"/>
          <w:color w:val="000000"/>
          <w:kern w:val="0"/>
          <w:sz w:val="32"/>
          <w:szCs w:val="32"/>
          <w:shd w:val="clear" w:color="auto" w:fill="FFFFFF"/>
        </w:rPr>
        <w:t>条；行政职权公开信息</w:t>
      </w:r>
      <w:r w:rsidR="005B2B37">
        <w:rPr>
          <w:rFonts w:ascii="仿宋" w:eastAsia="仿宋" w:hAnsi="仿宋" w:cs="仿宋" w:hint="eastAsia"/>
          <w:color w:val="000000"/>
          <w:kern w:val="0"/>
          <w:sz w:val="32"/>
          <w:szCs w:val="32"/>
          <w:shd w:val="clear" w:color="auto" w:fill="FFFFFF"/>
        </w:rPr>
        <w:t>6</w:t>
      </w:r>
      <w:r>
        <w:rPr>
          <w:rFonts w:ascii="仿宋" w:eastAsia="仿宋" w:hAnsi="仿宋" w:cs="仿宋" w:hint="eastAsia"/>
          <w:color w:val="000000"/>
          <w:kern w:val="0"/>
          <w:sz w:val="32"/>
          <w:szCs w:val="32"/>
          <w:shd w:val="clear" w:color="auto" w:fill="FFFFFF"/>
        </w:rPr>
        <w:t>条；社会信用体系建设公开信息4条；“十三五”发展规划公开信息1条。</w:t>
      </w:r>
    </w:p>
    <w:p w:rsidR="007530BA" w:rsidRDefault="007530BA" w:rsidP="007530BA">
      <w:pPr>
        <w:widowControl/>
        <w:shd w:val="clear" w:color="auto" w:fill="FFFFFF"/>
        <w:spacing w:line="270" w:lineRule="atLeast"/>
        <w:ind w:firstLineChars="200" w:firstLine="643"/>
        <w:jc w:val="left"/>
        <w:rPr>
          <w:rFonts w:ascii="仿宋" w:eastAsia="仿宋" w:hAnsi="仿宋" w:cs="仿宋"/>
          <w:color w:val="000000"/>
          <w:sz w:val="32"/>
          <w:szCs w:val="32"/>
        </w:rPr>
      </w:pPr>
      <w:r>
        <w:rPr>
          <w:rStyle w:val="a3"/>
          <w:rFonts w:ascii="仿宋" w:eastAsia="仿宋" w:hAnsi="仿宋" w:cs="仿宋" w:hint="eastAsia"/>
          <w:color w:val="000000"/>
          <w:kern w:val="0"/>
          <w:sz w:val="32"/>
          <w:szCs w:val="32"/>
          <w:shd w:val="clear" w:color="auto" w:fill="FFFFFF"/>
        </w:rPr>
        <w:t>三、建议提案办理情况</w:t>
      </w:r>
    </w:p>
    <w:p w:rsidR="007530BA" w:rsidRDefault="005B2B37" w:rsidP="007530BA">
      <w:pPr>
        <w:widowControl/>
        <w:shd w:val="clear" w:color="auto" w:fill="FFFFFF"/>
        <w:spacing w:line="270" w:lineRule="atLeast"/>
        <w:ind w:firstLineChars="200" w:firstLine="640"/>
        <w:jc w:val="left"/>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rPr>
        <w:lastRenderedPageBreak/>
        <w:t>办理人大、政协提案5件。</w:t>
      </w:r>
      <w:r w:rsidR="007530BA">
        <w:rPr>
          <w:rFonts w:ascii="仿宋" w:eastAsia="仿宋" w:hAnsi="仿宋" w:cs="仿宋" w:hint="eastAsia"/>
          <w:color w:val="000000"/>
          <w:kern w:val="0"/>
          <w:sz w:val="32"/>
          <w:szCs w:val="32"/>
          <w:shd w:val="clear" w:color="auto" w:fill="FFFFFF"/>
        </w:rPr>
        <w:t>办理了白银区十</w:t>
      </w:r>
      <w:r>
        <w:rPr>
          <w:rFonts w:ascii="仿宋" w:eastAsia="仿宋" w:hAnsi="仿宋" w:cs="仿宋" w:hint="eastAsia"/>
          <w:color w:val="000000"/>
          <w:kern w:val="0"/>
          <w:sz w:val="32"/>
          <w:szCs w:val="32"/>
          <w:shd w:val="clear" w:color="auto" w:fill="FFFFFF"/>
        </w:rPr>
        <w:t>四</w:t>
      </w:r>
      <w:r w:rsidR="007530BA">
        <w:rPr>
          <w:rFonts w:ascii="仿宋" w:eastAsia="仿宋" w:hAnsi="仿宋" w:cs="仿宋" w:hint="eastAsia"/>
          <w:color w:val="000000"/>
          <w:kern w:val="0"/>
          <w:sz w:val="32"/>
          <w:szCs w:val="32"/>
          <w:shd w:val="clear" w:color="auto" w:fill="FFFFFF"/>
        </w:rPr>
        <w:t>届人大</w:t>
      </w:r>
      <w:r>
        <w:rPr>
          <w:rFonts w:ascii="仿宋" w:eastAsia="仿宋" w:hAnsi="仿宋" w:cs="仿宋" w:hint="eastAsia"/>
          <w:color w:val="000000"/>
          <w:kern w:val="0"/>
          <w:sz w:val="32"/>
          <w:szCs w:val="32"/>
          <w:shd w:val="clear" w:color="auto" w:fill="FFFFFF"/>
        </w:rPr>
        <w:t>一</w:t>
      </w:r>
      <w:r w:rsidR="007530BA">
        <w:rPr>
          <w:rFonts w:ascii="仿宋" w:eastAsia="仿宋" w:hAnsi="仿宋" w:cs="仿宋" w:hint="eastAsia"/>
          <w:color w:val="000000"/>
          <w:kern w:val="0"/>
          <w:sz w:val="32"/>
          <w:szCs w:val="32"/>
          <w:shd w:val="clear" w:color="auto" w:fill="FFFFFF"/>
        </w:rPr>
        <w:t>次会议第</w:t>
      </w:r>
      <w:r>
        <w:rPr>
          <w:rFonts w:ascii="仿宋" w:eastAsia="仿宋" w:hAnsi="仿宋" w:cs="仿宋" w:hint="eastAsia"/>
          <w:color w:val="000000"/>
          <w:kern w:val="0"/>
          <w:sz w:val="32"/>
          <w:szCs w:val="32"/>
          <w:shd w:val="clear" w:color="auto" w:fill="FFFFFF"/>
        </w:rPr>
        <w:t>1号意见建议；政协九届二次第1、17、23、36号提案</w:t>
      </w:r>
      <w:r w:rsidR="007530BA">
        <w:rPr>
          <w:rFonts w:ascii="仿宋" w:eastAsia="仿宋" w:hAnsi="仿宋" w:cs="仿宋" w:hint="eastAsia"/>
          <w:color w:val="000000"/>
          <w:kern w:val="0"/>
          <w:sz w:val="32"/>
          <w:szCs w:val="32"/>
          <w:shd w:val="clear" w:color="auto" w:fill="FFFFFF"/>
        </w:rPr>
        <w:t>。</w:t>
      </w:r>
    </w:p>
    <w:p w:rsidR="007530BA" w:rsidRDefault="007530BA" w:rsidP="007530BA">
      <w:pPr>
        <w:widowControl/>
        <w:shd w:val="clear" w:color="auto" w:fill="FFFFFF"/>
        <w:spacing w:line="270" w:lineRule="atLeast"/>
        <w:ind w:firstLineChars="200" w:firstLine="643"/>
        <w:jc w:val="left"/>
        <w:rPr>
          <w:rFonts w:ascii="仿宋" w:eastAsia="仿宋" w:hAnsi="仿宋" w:cs="仿宋"/>
          <w:color w:val="000000"/>
          <w:sz w:val="32"/>
          <w:szCs w:val="32"/>
        </w:rPr>
      </w:pPr>
      <w:r>
        <w:rPr>
          <w:rStyle w:val="a3"/>
          <w:rFonts w:ascii="仿宋" w:eastAsia="仿宋" w:hAnsi="仿宋" w:cs="仿宋" w:hint="eastAsia"/>
          <w:color w:val="000000"/>
          <w:kern w:val="0"/>
          <w:sz w:val="32"/>
          <w:szCs w:val="32"/>
          <w:shd w:val="clear" w:color="auto" w:fill="FFFFFF"/>
        </w:rPr>
        <w:t>四、政策解读和回应关切情况</w:t>
      </w:r>
    </w:p>
    <w:p w:rsidR="007530BA" w:rsidRDefault="007530BA" w:rsidP="007530BA">
      <w:pPr>
        <w:widowControl/>
        <w:shd w:val="clear" w:color="auto" w:fill="FFFFFF"/>
        <w:spacing w:line="270" w:lineRule="atLeast"/>
        <w:ind w:firstLineChars="200" w:firstLine="640"/>
        <w:jc w:val="left"/>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rPr>
        <w:t>政策解读方面：在区政府网站公布政策解读信息1条，对如何办理《食品经营许可证》、《健康证》、《小作坊登记证》、《小摊点登记证》等方面进行了全面解读。</w:t>
      </w:r>
    </w:p>
    <w:p w:rsidR="007530BA" w:rsidRDefault="007530BA" w:rsidP="007530BA">
      <w:pPr>
        <w:widowControl/>
        <w:shd w:val="clear" w:color="auto" w:fill="FFFFFF"/>
        <w:spacing w:line="270" w:lineRule="atLeast"/>
        <w:ind w:firstLineChars="200" w:firstLine="640"/>
        <w:jc w:val="left"/>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rPr>
        <w:t>回应关切方面：依托“12331”价格监管平台答复公众关切的案件</w:t>
      </w:r>
      <w:r w:rsidR="005B2B37">
        <w:rPr>
          <w:rFonts w:ascii="仿宋" w:eastAsia="仿宋" w:hAnsi="仿宋" w:cs="仿宋" w:hint="eastAsia"/>
          <w:color w:val="000000"/>
          <w:kern w:val="0"/>
          <w:sz w:val="32"/>
          <w:szCs w:val="32"/>
          <w:shd w:val="clear" w:color="auto" w:fill="FFFFFF"/>
        </w:rPr>
        <w:t>252</w:t>
      </w:r>
      <w:r>
        <w:rPr>
          <w:rFonts w:ascii="仿宋" w:eastAsia="仿宋" w:hAnsi="仿宋" w:cs="仿宋" w:hint="eastAsia"/>
          <w:color w:val="000000"/>
          <w:kern w:val="0"/>
          <w:sz w:val="32"/>
          <w:szCs w:val="32"/>
          <w:shd w:val="clear" w:color="auto" w:fill="FFFFFF"/>
        </w:rPr>
        <w:t>件，其中举报</w:t>
      </w:r>
      <w:r w:rsidR="005B2B37">
        <w:rPr>
          <w:rFonts w:ascii="仿宋" w:eastAsia="仿宋" w:hAnsi="仿宋" w:cs="仿宋" w:hint="eastAsia"/>
          <w:color w:val="000000"/>
          <w:kern w:val="0"/>
          <w:sz w:val="32"/>
          <w:szCs w:val="32"/>
          <w:shd w:val="clear" w:color="auto" w:fill="FFFFFF"/>
        </w:rPr>
        <w:t>187</w:t>
      </w:r>
      <w:r>
        <w:rPr>
          <w:rFonts w:ascii="仿宋" w:eastAsia="仿宋" w:hAnsi="仿宋" w:cs="仿宋" w:hint="eastAsia"/>
          <w:color w:val="000000"/>
          <w:kern w:val="0"/>
          <w:sz w:val="32"/>
          <w:szCs w:val="32"/>
          <w:shd w:val="clear" w:color="auto" w:fill="FFFFFF"/>
        </w:rPr>
        <w:t>件，咨询</w:t>
      </w:r>
      <w:r w:rsidR="005B2B37">
        <w:rPr>
          <w:rFonts w:ascii="仿宋" w:eastAsia="仿宋" w:hAnsi="仿宋" w:cs="仿宋" w:hint="eastAsia"/>
          <w:color w:val="000000"/>
          <w:kern w:val="0"/>
          <w:sz w:val="32"/>
          <w:szCs w:val="32"/>
          <w:shd w:val="clear" w:color="auto" w:fill="FFFFFF"/>
        </w:rPr>
        <w:t>65</w:t>
      </w:r>
      <w:r>
        <w:rPr>
          <w:rFonts w:ascii="仿宋" w:eastAsia="仿宋" w:hAnsi="仿宋" w:cs="仿宋" w:hint="eastAsia"/>
          <w:color w:val="000000"/>
          <w:kern w:val="0"/>
          <w:sz w:val="32"/>
          <w:szCs w:val="32"/>
          <w:shd w:val="clear" w:color="auto" w:fill="FFFFFF"/>
        </w:rPr>
        <w:t>件；通过白银市政府网站、白银区网站答复市长热线、网民留言</w:t>
      </w:r>
      <w:r w:rsidR="005B2B37">
        <w:rPr>
          <w:rFonts w:ascii="仿宋" w:eastAsia="仿宋" w:hAnsi="仿宋" w:cs="仿宋" w:hint="eastAsia"/>
          <w:color w:val="000000"/>
          <w:kern w:val="0"/>
          <w:sz w:val="32"/>
          <w:szCs w:val="32"/>
          <w:shd w:val="clear" w:color="auto" w:fill="FFFFFF"/>
        </w:rPr>
        <w:t>21</w:t>
      </w:r>
      <w:r>
        <w:rPr>
          <w:rFonts w:ascii="仿宋" w:eastAsia="仿宋" w:hAnsi="仿宋" w:cs="仿宋" w:hint="eastAsia"/>
          <w:color w:val="000000"/>
          <w:kern w:val="0"/>
          <w:sz w:val="32"/>
          <w:szCs w:val="32"/>
          <w:shd w:val="clear" w:color="auto" w:fill="FFFFFF"/>
        </w:rPr>
        <w:t>条，妥善处理和化解社会矛盾、维护社会稳定，起到服务经济、稳定社会的效果。</w:t>
      </w:r>
    </w:p>
    <w:p w:rsidR="007530BA" w:rsidRDefault="007530BA" w:rsidP="007530BA">
      <w:pPr>
        <w:widowControl/>
        <w:shd w:val="clear" w:color="auto" w:fill="FFFFFF"/>
        <w:spacing w:line="270" w:lineRule="atLeast"/>
        <w:ind w:firstLineChars="200" w:firstLine="643"/>
        <w:jc w:val="left"/>
        <w:rPr>
          <w:rFonts w:ascii="仿宋" w:eastAsia="仿宋" w:hAnsi="仿宋" w:cs="仿宋"/>
          <w:color w:val="000000"/>
          <w:sz w:val="32"/>
          <w:szCs w:val="32"/>
        </w:rPr>
      </w:pPr>
      <w:r>
        <w:rPr>
          <w:rStyle w:val="a3"/>
          <w:rFonts w:ascii="仿宋" w:eastAsia="仿宋" w:hAnsi="仿宋" w:cs="仿宋" w:hint="eastAsia"/>
          <w:color w:val="000000"/>
          <w:kern w:val="0"/>
          <w:sz w:val="32"/>
          <w:szCs w:val="32"/>
          <w:shd w:val="clear" w:color="auto" w:fill="FFFFFF"/>
        </w:rPr>
        <w:t>五、依申请公开情况</w:t>
      </w:r>
    </w:p>
    <w:p w:rsidR="007530BA" w:rsidRDefault="007530BA" w:rsidP="007530BA">
      <w:pPr>
        <w:widowControl/>
        <w:shd w:val="clear" w:color="auto" w:fill="FFFFFF"/>
        <w:spacing w:line="270" w:lineRule="atLeast"/>
        <w:ind w:firstLineChars="200" w:firstLine="640"/>
        <w:jc w:val="left"/>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rPr>
        <w:t>根据《中华人民共和国政府信息公开条例》、省委、省政府办，市委、市政府办《关于全面推进政务公开工作的实施意见》要求，结合白银区</w:t>
      </w:r>
      <w:proofErr w:type="gramStart"/>
      <w:r>
        <w:rPr>
          <w:rFonts w:ascii="仿宋" w:eastAsia="仿宋" w:hAnsi="仿宋" w:cs="仿宋" w:hint="eastAsia"/>
          <w:color w:val="000000"/>
          <w:kern w:val="0"/>
          <w:sz w:val="32"/>
          <w:szCs w:val="32"/>
          <w:shd w:val="clear" w:color="auto" w:fill="FFFFFF"/>
        </w:rPr>
        <w:t>发改局</w:t>
      </w:r>
      <w:proofErr w:type="gramEnd"/>
      <w:r>
        <w:rPr>
          <w:rFonts w:ascii="仿宋" w:eastAsia="仿宋" w:hAnsi="仿宋" w:cs="仿宋" w:hint="eastAsia"/>
          <w:color w:val="000000"/>
          <w:kern w:val="0"/>
          <w:sz w:val="32"/>
          <w:szCs w:val="32"/>
          <w:shd w:val="clear" w:color="auto" w:fill="FFFFFF"/>
        </w:rPr>
        <w:t>实际，不断加强政府信息申请公开工作的规范性，制定了政府信息申请公开的说明、流程以及申请表，在白银市政务大厅设立白银区食药局政务服务窗口，接受公众信息咨询、查阅、办理申请事项；通过白银区网站依申请公开平台、电话、等途径接受查询和申请。目前，我局暂未接到政府信息公开申请。</w:t>
      </w:r>
    </w:p>
    <w:p w:rsidR="007530BA" w:rsidRDefault="007530BA" w:rsidP="007530BA">
      <w:pPr>
        <w:widowControl/>
        <w:shd w:val="clear" w:color="auto" w:fill="FFFFFF"/>
        <w:spacing w:line="270" w:lineRule="atLeast"/>
        <w:ind w:firstLineChars="200" w:firstLine="643"/>
        <w:jc w:val="left"/>
        <w:rPr>
          <w:rFonts w:ascii="仿宋" w:eastAsia="仿宋" w:hAnsi="仿宋" w:cs="仿宋"/>
          <w:color w:val="000000"/>
          <w:sz w:val="32"/>
          <w:szCs w:val="32"/>
        </w:rPr>
      </w:pPr>
      <w:r>
        <w:rPr>
          <w:rStyle w:val="a3"/>
          <w:rFonts w:ascii="仿宋" w:eastAsia="仿宋" w:hAnsi="仿宋" w:cs="仿宋" w:hint="eastAsia"/>
          <w:color w:val="000000"/>
          <w:kern w:val="0"/>
          <w:sz w:val="32"/>
          <w:szCs w:val="32"/>
          <w:shd w:val="clear" w:color="auto" w:fill="FFFFFF"/>
        </w:rPr>
        <w:t>六、制度建设、组织领导、培训等保障监督机制</w:t>
      </w:r>
    </w:p>
    <w:p w:rsidR="007530BA" w:rsidRDefault="007530BA" w:rsidP="007530BA">
      <w:pPr>
        <w:widowControl/>
        <w:shd w:val="clear" w:color="auto" w:fill="FFFFFF"/>
        <w:spacing w:line="270" w:lineRule="atLeast"/>
        <w:ind w:firstLineChars="200" w:firstLine="643"/>
        <w:jc w:val="left"/>
        <w:rPr>
          <w:rFonts w:ascii="仿宋" w:eastAsia="仿宋" w:hAnsi="仿宋" w:cs="仿宋"/>
          <w:color w:val="000000"/>
          <w:sz w:val="32"/>
          <w:szCs w:val="32"/>
        </w:rPr>
      </w:pPr>
      <w:r>
        <w:rPr>
          <w:rStyle w:val="a3"/>
          <w:rFonts w:ascii="仿宋" w:eastAsia="仿宋" w:hAnsi="仿宋" w:cs="仿宋" w:hint="eastAsia"/>
          <w:color w:val="000000"/>
          <w:kern w:val="0"/>
          <w:sz w:val="32"/>
          <w:szCs w:val="32"/>
          <w:shd w:val="clear" w:color="auto" w:fill="FFFFFF"/>
        </w:rPr>
        <w:lastRenderedPageBreak/>
        <w:t>制度建设方面。</w:t>
      </w:r>
      <w:r>
        <w:rPr>
          <w:rFonts w:ascii="仿宋" w:eastAsia="仿宋" w:hAnsi="仿宋" w:cs="仿宋" w:hint="eastAsia"/>
          <w:color w:val="000000"/>
          <w:kern w:val="0"/>
          <w:sz w:val="32"/>
          <w:szCs w:val="32"/>
          <w:shd w:val="clear" w:color="auto" w:fill="FFFFFF"/>
        </w:rPr>
        <w:t>根据《中华人民共和国政府信息公开条例》、省委、省政府办，市委、市政府办《关于全面推进政务公开工作的实施意见》要求，结合白银区食药局实际，我局制定《白银区食品药品监督管理局政务公开制度》、《白银区食品药品监督管理局政府信息公开指南》、《白银区食品药品监督管理局政务信息公开保密审查制度》、《白银区食品药品监督管理局政务公开监督制度》等12项制度，做到制度完善、责任明确、认识统一、工作规范、落实到位，推动了政务信息公开工作制度化。</w:t>
      </w:r>
    </w:p>
    <w:p w:rsidR="007530BA" w:rsidRDefault="007530BA" w:rsidP="007530BA">
      <w:pPr>
        <w:widowControl/>
        <w:shd w:val="clear" w:color="auto" w:fill="FFFFFF"/>
        <w:spacing w:line="270" w:lineRule="atLeast"/>
        <w:ind w:firstLineChars="200" w:firstLine="643"/>
        <w:jc w:val="left"/>
        <w:rPr>
          <w:rFonts w:ascii="仿宋" w:eastAsia="仿宋" w:hAnsi="仿宋" w:cs="仿宋"/>
          <w:color w:val="000000"/>
          <w:sz w:val="32"/>
          <w:szCs w:val="32"/>
        </w:rPr>
      </w:pPr>
      <w:r>
        <w:rPr>
          <w:rStyle w:val="a3"/>
          <w:rFonts w:ascii="仿宋" w:eastAsia="仿宋" w:hAnsi="仿宋" w:cs="仿宋" w:hint="eastAsia"/>
          <w:color w:val="000000"/>
          <w:kern w:val="0"/>
          <w:sz w:val="32"/>
          <w:szCs w:val="32"/>
          <w:shd w:val="clear" w:color="auto" w:fill="FFFFFF"/>
        </w:rPr>
        <w:t>组织领导方面</w:t>
      </w:r>
      <w:r>
        <w:rPr>
          <w:rFonts w:ascii="仿宋" w:eastAsia="仿宋" w:hAnsi="仿宋" w:cs="仿宋" w:hint="eastAsia"/>
          <w:color w:val="000000"/>
          <w:kern w:val="0"/>
          <w:sz w:val="32"/>
          <w:szCs w:val="32"/>
          <w:shd w:val="clear" w:color="auto" w:fill="FFFFFF"/>
        </w:rPr>
        <w:t>。我局成立了白银区食品药品监督管理局政务信息公开工作领导小组，负责政务信息公开工作的组织领导和监督检查，领导小组办公室（设在白银区食药局办公室）具体负责我局政务信息公开工作的具体事务。</w:t>
      </w:r>
    </w:p>
    <w:p w:rsidR="007530BA" w:rsidRPr="00C9504A" w:rsidRDefault="007530BA" w:rsidP="007530BA">
      <w:pPr>
        <w:ind w:firstLineChars="200" w:firstLine="643"/>
        <w:rPr>
          <w:rFonts w:ascii="仿宋" w:eastAsia="仿宋" w:hAnsi="仿宋" w:cs="仿宋_GB2312"/>
          <w:sz w:val="32"/>
          <w:szCs w:val="32"/>
        </w:rPr>
      </w:pPr>
      <w:r w:rsidRPr="00286F28">
        <w:rPr>
          <w:rFonts w:ascii="仿宋" w:eastAsia="仿宋" w:hAnsi="仿宋" w:cs="仿宋_GB2312" w:hint="eastAsia"/>
          <w:b/>
          <w:sz w:val="32"/>
          <w:szCs w:val="32"/>
        </w:rPr>
        <w:t>组织培训方面。</w:t>
      </w:r>
      <w:r w:rsidRPr="00C9504A">
        <w:rPr>
          <w:rFonts w:ascii="仿宋" w:eastAsia="仿宋" w:hAnsi="仿宋" w:cs="仿宋_GB2312" w:hint="eastAsia"/>
          <w:sz w:val="32"/>
          <w:szCs w:val="32"/>
        </w:rPr>
        <w:t>组织政务公开工作培训，制定业务培训计划，精心安排培训科目和内容，认真学习贯彻近年来国家食药监总局和区政府关于政务公开工作的新文件新要求，进一步提高我局干部的政务公开业务能力素质，落实公开责任，促进依法行政。</w:t>
      </w:r>
    </w:p>
    <w:p w:rsidR="007530BA" w:rsidRPr="00286F28" w:rsidRDefault="007530BA" w:rsidP="007530BA">
      <w:pPr>
        <w:ind w:firstLineChars="200" w:firstLine="643"/>
        <w:rPr>
          <w:rFonts w:ascii="仿宋_GB2312" w:eastAsia="仿宋_GB2312" w:hAnsi="仿宋_GB2312" w:cs="仿宋_GB2312"/>
          <w:b/>
          <w:sz w:val="32"/>
          <w:szCs w:val="32"/>
        </w:rPr>
      </w:pPr>
      <w:r w:rsidRPr="00286F28">
        <w:rPr>
          <w:rFonts w:ascii="仿宋_GB2312" w:eastAsia="仿宋_GB2312" w:hAnsi="仿宋_GB2312" w:cs="仿宋_GB2312" w:hint="eastAsia"/>
          <w:b/>
          <w:sz w:val="32"/>
          <w:szCs w:val="32"/>
        </w:rPr>
        <w:t>加强监督考核，严格公开纪律</w:t>
      </w:r>
      <w:r>
        <w:rPr>
          <w:rFonts w:ascii="仿宋_GB2312" w:eastAsia="仿宋_GB2312" w:hAnsi="仿宋_GB2312" w:cs="仿宋_GB2312" w:hint="eastAsia"/>
          <w:b/>
          <w:sz w:val="32"/>
          <w:szCs w:val="32"/>
        </w:rPr>
        <w:t>。</w:t>
      </w:r>
      <w:r w:rsidRPr="00C9504A">
        <w:rPr>
          <w:rFonts w:ascii="仿宋" w:eastAsia="仿宋" w:hAnsi="仿宋" w:cs="仿宋_GB2312" w:hint="eastAsia"/>
          <w:sz w:val="32"/>
          <w:szCs w:val="32"/>
        </w:rPr>
        <w:t>明确政务公开对市局机关各处室和各市场监管局考核指标和细则，将政务公开工作纳入白银区食品药品监管部门的工作目标责任体系，要增加考核条目和分值设置，加强对政务公开工作的效果评估，督</w:t>
      </w:r>
      <w:r w:rsidRPr="00C9504A">
        <w:rPr>
          <w:rFonts w:ascii="仿宋" w:eastAsia="仿宋" w:hAnsi="仿宋" w:cs="仿宋_GB2312" w:hint="eastAsia"/>
          <w:sz w:val="32"/>
          <w:szCs w:val="32"/>
        </w:rPr>
        <w:lastRenderedPageBreak/>
        <w:t>促主动公开信息按程序审核发布，对不遵守发布程序和保密规定的，依法依规追究责任。对依申请公开信息无法按时进行答复、不能按规定提供信息资料的、未能按时办结而造成严重后果的，依规依</w:t>
      </w:r>
      <w:proofErr w:type="gramStart"/>
      <w:r w:rsidRPr="00C9504A">
        <w:rPr>
          <w:rFonts w:ascii="仿宋" w:eastAsia="仿宋" w:hAnsi="仿宋" w:cs="仿宋_GB2312" w:hint="eastAsia"/>
          <w:sz w:val="32"/>
          <w:szCs w:val="32"/>
        </w:rPr>
        <w:t>纪进行</w:t>
      </w:r>
      <w:proofErr w:type="gramEnd"/>
      <w:r w:rsidRPr="00C9504A">
        <w:rPr>
          <w:rFonts w:ascii="仿宋" w:eastAsia="仿宋" w:hAnsi="仿宋" w:cs="仿宋_GB2312" w:hint="eastAsia"/>
          <w:sz w:val="32"/>
          <w:szCs w:val="32"/>
        </w:rPr>
        <w:t>处理。采取定期检查和个别抽查的方法，对公开不规范的及时督促予以规范，确保公开工作取得实效。</w:t>
      </w:r>
    </w:p>
    <w:p w:rsidR="007530BA" w:rsidRPr="00286F28" w:rsidRDefault="007530BA" w:rsidP="007530BA">
      <w:pPr>
        <w:widowControl/>
        <w:shd w:val="clear" w:color="auto" w:fill="FFFFFF"/>
        <w:spacing w:line="270" w:lineRule="atLeast"/>
        <w:ind w:firstLineChars="200" w:firstLine="640"/>
        <w:jc w:val="left"/>
        <w:rPr>
          <w:rFonts w:ascii="仿宋" w:eastAsia="仿宋" w:hAnsi="仿宋" w:cs="仿宋"/>
          <w:color w:val="000000"/>
          <w:sz w:val="32"/>
          <w:szCs w:val="32"/>
        </w:rPr>
      </w:pPr>
    </w:p>
    <w:p w:rsidR="007530BA" w:rsidRDefault="007530BA" w:rsidP="007530BA">
      <w:pPr>
        <w:rPr>
          <w:rFonts w:ascii="仿宋" w:eastAsia="仿宋" w:hAnsi="仿宋" w:cs="仿宋"/>
          <w:sz w:val="32"/>
          <w:szCs w:val="32"/>
        </w:rPr>
      </w:pPr>
    </w:p>
    <w:p w:rsidR="007530BA" w:rsidRPr="00B27894" w:rsidRDefault="007530BA" w:rsidP="007530BA"/>
    <w:p w:rsidR="007530BA" w:rsidRPr="007530BA" w:rsidRDefault="007530BA"/>
    <w:sectPr w:rsidR="007530BA" w:rsidRPr="007530BA" w:rsidSect="008876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30BA"/>
    <w:rsid w:val="005B2B37"/>
    <w:rsid w:val="007530BA"/>
    <w:rsid w:val="008876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6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530BA"/>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324</Words>
  <Characters>1849</Characters>
  <Application>Microsoft Office Word</Application>
  <DocSecurity>0</DocSecurity>
  <Lines>15</Lines>
  <Paragraphs>4</Paragraphs>
  <ScaleCrop>false</ScaleCrop>
  <Company>Microsoft</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2019-05-08T07:34:00Z</dcterms:created>
  <dcterms:modified xsi:type="dcterms:W3CDTF">2019-05-08T08:22:00Z</dcterms:modified>
</cp:coreProperties>
</file>