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C0" w:rsidRDefault="00C20EC0">
      <w:pPr>
        <w:jc w:val="left"/>
        <w:rPr>
          <w:rFonts w:ascii="方正小标宋简体" w:eastAsia="方正小标宋简体"/>
          <w:sz w:val="48"/>
          <w:szCs w:val="48"/>
        </w:rPr>
      </w:pPr>
    </w:p>
    <w:p w:rsidR="00C20EC0" w:rsidRDefault="00C20EC0">
      <w:pPr>
        <w:jc w:val="left"/>
        <w:rPr>
          <w:rFonts w:ascii="方正小标宋简体" w:eastAsia="方正小标宋简体"/>
          <w:sz w:val="48"/>
          <w:szCs w:val="48"/>
        </w:rPr>
      </w:pPr>
    </w:p>
    <w:p w:rsidR="006303EE" w:rsidRPr="00D85457" w:rsidRDefault="00D85457" w:rsidP="006303EE">
      <w:pPr>
        <w:jc w:val="center"/>
        <w:rPr>
          <w:rFonts w:asciiTheme="majorEastAsia" w:eastAsiaTheme="majorEastAsia" w:hAnsiTheme="majorEastAsia"/>
          <w:b/>
          <w:bCs/>
          <w:sz w:val="48"/>
          <w:szCs w:val="48"/>
        </w:rPr>
      </w:pPr>
      <w:r>
        <w:rPr>
          <w:rFonts w:asciiTheme="majorEastAsia" w:eastAsiaTheme="majorEastAsia" w:hAnsiTheme="majorEastAsia" w:hint="eastAsia"/>
          <w:b/>
          <w:bCs/>
          <w:sz w:val="48"/>
          <w:szCs w:val="48"/>
        </w:rPr>
        <w:t>白银市白银区审计局</w:t>
      </w:r>
      <w:r w:rsidR="006303EE">
        <w:rPr>
          <w:rFonts w:asciiTheme="majorEastAsia" w:eastAsiaTheme="majorEastAsia" w:hAnsiTheme="majorEastAsia" w:hint="eastAsia"/>
          <w:b/>
          <w:bCs/>
          <w:sz w:val="48"/>
          <w:szCs w:val="48"/>
        </w:rPr>
        <w:t>聘用社会</w:t>
      </w:r>
      <w:r w:rsidR="008359D9">
        <w:rPr>
          <w:rFonts w:asciiTheme="majorEastAsia" w:eastAsiaTheme="majorEastAsia" w:hAnsiTheme="majorEastAsia" w:hint="eastAsia"/>
          <w:b/>
          <w:bCs/>
          <w:sz w:val="48"/>
          <w:szCs w:val="48"/>
        </w:rPr>
        <w:t>中介机构承担政府投资建设项目审计</w:t>
      </w:r>
    </w:p>
    <w:p w:rsidR="00C20EC0" w:rsidRPr="00D85457" w:rsidRDefault="00D85457">
      <w:pPr>
        <w:jc w:val="center"/>
        <w:rPr>
          <w:rFonts w:asciiTheme="majorEastAsia" w:eastAsiaTheme="majorEastAsia" w:hAnsiTheme="majorEastAsia"/>
          <w:b/>
          <w:bCs/>
          <w:sz w:val="48"/>
          <w:szCs w:val="48"/>
        </w:rPr>
      </w:pPr>
      <w:r w:rsidRPr="00D85457">
        <w:rPr>
          <w:rFonts w:asciiTheme="majorEastAsia" w:eastAsiaTheme="majorEastAsia" w:hAnsiTheme="majorEastAsia" w:hint="eastAsia"/>
          <w:b/>
          <w:bCs/>
          <w:sz w:val="48"/>
          <w:szCs w:val="48"/>
        </w:rPr>
        <w:t>项目绩效自评报告</w:t>
      </w: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Default="00C20EC0">
      <w:pPr>
        <w:jc w:val="left"/>
        <w:rPr>
          <w:rFonts w:ascii="仿宋_GB2312" w:eastAsia="仿宋_GB2312"/>
          <w:sz w:val="32"/>
          <w:szCs w:val="32"/>
        </w:rPr>
      </w:pPr>
    </w:p>
    <w:p w:rsidR="00C20EC0" w:rsidRPr="00CF7F2E" w:rsidRDefault="00D85457" w:rsidP="00CF7F2E">
      <w:pPr>
        <w:ind w:firstLineChars="400" w:firstLine="1285"/>
        <w:jc w:val="left"/>
        <w:rPr>
          <w:rFonts w:ascii="仿宋_GB2312" w:eastAsia="仿宋_GB2312"/>
          <w:b/>
          <w:sz w:val="32"/>
          <w:szCs w:val="32"/>
          <w:u w:val="single"/>
        </w:rPr>
      </w:pPr>
      <w:r w:rsidRPr="00CF7F2E">
        <w:rPr>
          <w:rFonts w:ascii="仿宋_GB2312" w:eastAsia="仿宋_GB2312" w:hint="eastAsia"/>
          <w:b/>
          <w:sz w:val="32"/>
          <w:szCs w:val="32"/>
        </w:rPr>
        <w:t xml:space="preserve">自评单位： </w:t>
      </w:r>
      <w:r w:rsidRPr="00CF7F2E">
        <w:rPr>
          <w:rFonts w:ascii="仿宋_GB2312" w:eastAsia="仿宋_GB2312" w:hint="eastAsia"/>
          <w:b/>
          <w:sz w:val="32"/>
          <w:szCs w:val="32"/>
          <w:u w:val="single"/>
        </w:rPr>
        <w:t xml:space="preserve"> </w:t>
      </w:r>
      <w:r w:rsidRPr="00CF7F2E">
        <w:rPr>
          <w:rFonts w:ascii="仿宋_GB2312" w:eastAsia="仿宋_GB2312" w:hint="eastAsia"/>
          <w:b/>
          <w:bCs/>
          <w:sz w:val="32"/>
          <w:szCs w:val="32"/>
          <w:u w:val="single"/>
        </w:rPr>
        <w:t xml:space="preserve">白银市白银区审计局   </w:t>
      </w:r>
      <w:r w:rsidRPr="00CF7F2E">
        <w:rPr>
          <w:rFonts w:ascii="仿宋_GB2312" w:eastAsia="仿宋_GB2312" w:hint="eastAsia"/>
          <w:b/>
          <w:sz w:val="32"/>
          <w:szCs w:val="32"/>
          <w:u w:val="single"/>
        </w:rPr>
        <w:t xml:space="preserve">    </w:t>
      </w:r>
    </w:p>
    <w:p w:rsidR="00C20EC0" w:rsidRPr="00CF7F2E" w:rsidRDefault="00D85457" w:rsidP="00CF7F2E">
      <w:pPr>
        <w:ind w:firstLineChars="400" w:firstLine="1285"/>
        <w:jc w:val="left"/>
        <w:rPr>
          <w:rFonts w:ascii="仿宋_GB2312" w:eastAsia="仿宋_GB2312"/>
          <w:b/>
          <w:sz w:val="32"/>
          <w:szCs w:val="32"/>
          <w:u w:val="single"/>
        </w:rPr>
      </w:pPr>
      <w:r w:rsidRPr="00CF7F2E">
        <w:rPr>
          <w:rFonts w:ascii="仿宋_GB2312" w:eastAsia="仿宋_GB2312" w:hint="eastAsia"/>
          <w:b/>
          <w:sz w:val="32"/>
          <w:szCs w:val="32"/>
        </w:rPr>
        <w:t>经 办 人：</w:t>
      </w:r>
      <w:r w:rsidRPr="00CF7F2E">
        <w:rPr>
          <w:rFonts w:ascii="仿宋_GB2312" w:eastAsia="仿宋_GB2312" w:hint="eastAsia"/>
          <w:b/>
          <w:sz w:val="32"/>
          <w:szCs w:val="32"/>
          <w:u w:val="single"/>
        </w:rPr>
        <w:t xml:space="preserve">     </w:t>
      </w:r>
      <w:r w:rsidR="008359D9" w:rsidRPr="00CF7F2E">
        <w:rPr>
          <w:rFonts w:ascii="仿宋_GB2312" w:eastAsia="仿宋_GB2312" w:hint="eastAsia"/>
          <w:b/>
          <w:sz w:val="32"/>
          <w:szCs w:val="32"/>
          <w:u w:val="single"/>
        </w:rPr>
        <w:t>黄育辉</w:t>
      </w:r>
      <w:r w:rsidRPr="00CF7F2E">
        <w:rPr>
          <w:rFonts w:ascii="仿宋_GB2312" w:eastAsia="仿宋_GB2312" w:hint="eastAsia"/>
          <w:b/>
          <w:sz w:val="32"/>
          <w:szCs w:val="32"/>
          <w:u w:val="single"/>
        </w:rPr>
        <w:t xml:space="preserve">              </w:t>
      </w:r>
    </w:p>
    <w:p w:rsidR="00C20EC0" w:rsidRPr="00CF7F2E" w:rsidRDefault="00D85457" w:rsidP="00CF7F2E">
      <w:pPr>
        <w:ind w:firstLineChars="400" w:firstLine="1285"/>
        <w:jc w:val="left"/>
        <w:rPr>
          <w:rFonts w:ascii="仿宋_GB2312" w:eastAsia="仿宋_GB2312"/>
          <w:b/>
          <w:sz w:val="32"/>
          <w:szCs w:val="32"/>
          <w:u w:val="single"/>
        </w:rPr>
      </w:pPr>
      <w:r w:rsidRPr="00CF7F2E">
        <w:rPr>
          <w:rFonts w:ascii="仿宋_GB2312" w:eastAsia="仿宋_GB2312" w:hint="eastAsia"/>
          <w:b/>
          <w:sz w:val="32"/>
          <w:szCs w:val="32"/>
        </w:rPr>
        <w:t>联系方式：</w:t>
      </w:r>
      <w:r w:rsidRPr="00CF7F2E">
        <w:rPr>
          <w:rFonts w:ascii="仿宋_GB2312" w:eastAsia="仿宋_GB2312" w:hint="eastAsia"/>
          <w:b/>
          <w:sz w:val="32"/>
          <w:szCs w:val="32"/>
          <w:u w:val="single"/>
        </w:rPr>
        <w:t xml:space="preserve">   </w:t>
      </w:r>
      <w:r w:rsidR="008359D9" w:rsidRPr="00CF7F2E">
        <w:rPr>
          <w:rFonts w:ascii="仿宋_GB2312" w:eastAsia="仿宋_GB2312" w:hint="eastAsia"/>
          <w:b/>
          <w:bCs/>
          <w:sz w:val="32"/>
          <w:szCs w:val="32"/>
          <w:u w:val="single"/>
        </w:rPr>
        <w:t xml:space="preserve">0943-8238922 </w:t>
      </w:r>
      <w:r w:rsidR="008359D9" w:rsidRPr="00CF7F2E">
        <w:rPr>
          <w:rFonts w:ascii="仿宋_GB2312" w:eastAsia="仿宋_GB2312" w:hint="eastAsia"/>
          <w:b/>
          <w:sz w:val="32"/>
          <w:szCs w:val="32"/>
          <w:u w:val="single"/>
        </w:rPr>
        <w:t xml:space="preserve">  </w:t>
      </w:r>
      <w:r w:rsidRPr="00CF7F2E">
        <w:rPr>
          <w:rFonts w:ascii="仿宋_GB2312" w:eastAsia="仿宋_GB2312" w:hint="eastAsia"/>
          <w:b/>
          <w:sz w:val="32"/>
          <w:szCs w:val="32"/>
          <w:u w:val="single"/>
        </w:rPr>
        <w:t xml:space="preserve">          </w:t>
      </w:r>
    </w:p>
    <w:p w:rsidR="00C20EC0" w:rsidRPr="00CF7F2E" w:rsidRDefault="00D85457" w:rsidP="00CF7F2E">
      <w:pPr>
        <w:ind w:firstLineChars="400" w:firstLine="1285"/>
        <w:jc w:val="left"/>
        <w:rPr>
          <w:rFonts w:ascii="仿宋_GB2312" w:eastAsia="仿宋_GB2312"/>
          <w:b/>
          <w:sz w:val="32"/>
          <w:szCs w:val="32"/>
        </w:rPr>
      </w:pPr>
      <w:r w:rsidRPr="00CF7F2E">
        <w:rPr>
          <w:rFonts w:ascii="仿宋_GB2312" w:eastAsia="仿宋_GB2312" w:hint="eastAsia"/>
          <w:b/>
          <w:sz w:val="32"/>
          <w:szCs w:val="32"/>
        </w:rPr>
        <w:t>自评时间：</w:t>
      </w:r>
      <w:r w:rsidRPr="00CF7F2E">
        <w:rPr>
          <w:rFonts w:ascii="仿宋_GB2312" w:eastAsia="仿宋_GB2312" w:hint="eastAsia"/>
          <w:b/>
          <w:sz w:val="32"/>
          <w:szCs w:val="32"/>
          <w:u w:val="single"/>
        </w:rPr>
        <w:t xml:space="preserve">   </w:t>
      </w:r>
      <w:r w:rsidR="008359D9" w:rsidRPr="00CF7F2E">
        <w:rPr>
          <w:rFonts w:ascii="仿宋_GB2312" w:eastAsia="仿宋_GB2312" w:hint="eastAsia"/>
          <w:b/>
          <w:bCs/>
          <w:sz w:val="32"/>
          <w:szCs w:val="32"/>
          <w:u w:val="single"/>
        </w:rPr>
        <w:t>2020 年</w:t>
      </w:r>
      <w:r w:rsidR="00F20CA6">
        <w:rPr>
          <w:rFonts w:ascii="仿宋_GB2312" w:eastAsia="仿宋_GB2312" w:hint="eastAsia"/>
          <w:b/>
          <w:bCs/>
          <w:sz w:val="32"/>
          <w:szCs w:val="32"/>
          <w:u w:val="single"/>
        </w:rPr>
        <w:t xml:space="preserve"> </w:t>
      </w:r>
      <w:r w:rsidR="008359D9" w:rsidRPr="00CF7F2E">
        <w:rPr>
          <w:rFonts w:ascii="仿宋_GB2312" w:eastAsia="仿宋_GB2312" w:hint="eastAsia"/>
          <w:b/>
          <w:bCs/>
          <w:sz w:val="32"/>
          <w:szCs w:val="32"/>
          <w:u w:val="single"/>
        </w:rPr>
        <w:t xml:space="preserve">9月25 日 </w:t>
      </w:r>
      <w:r w:rsidRPr="00CF7F2E">
        <w:rPr>
          <w:rFonts w:ascii="仿宋_GB2312" w:eastAsia="仿宋_GB2312" w:hint="eastAsia"/>
          <w:b/>
          <w:sz w:val="32"/>
          <w:szCs w:val="32"/>
          <w:u w:val="single"/>
        </w:rPr>
        <w:t xml:space="preserve"> </w:t>
      </w:r>
    </w:p>
    <w:p w:rsidR="00C20EC0" w:rsidRDefault="00C20EC0">
      <w:pPr>
        <w:jc w:val="left"/>
        <w:rPr>
          <w:rFonts w:ascii="黑体" w:eastAsia="黑体" w:hAnsi="黑体"/>
          <w:b/>
          <w:bCs/>
          <w:sz w:val="44"/>
          <w:szCs w:val="44"/>
        </w:rPr>
        <w:sectPr w:rsidR="00C20EC0">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p>
    <w:p w:rsidR="00C20EC0" w:rsidRDefault="00D85457">
      <w:pPr>
        <w:pStyle w:val="TOC1"/>
        <w:spacing w:before="0" w:line="240" w:lineRule="auto"/>
        <w:jc w:val="center"/>
        <w:rPr>
          <w:rFonts w:ascii="黑体" w:eastAsia="黑体" w:hAnsi="黑体" w:cs="黑体"/>
          <w:b/>
          <w:bCs/>
          <w:color w:val="auto"/>
          <w:kern w:val="2"/>
          <w:sz w:val="44"/>
          <w:szCs w:val="44"/>
        </w:rPr>
      </w:pPr>
      <w:r>
        <w:rPr>
          <w:rFonts w:ascii="黑体" w:eastAsia="黑体" w:hAnsi="黑体" w:cs="黑体" w:hint="eastAsia"/>
          <w:b/>
          <w:bCs/>
          <w:color w:val="auto"/>
          <w:kern w:val="2"/>
          <w:sz w:val="44"/>
          <w:szCs w:val="44"/>
        </w:rPr>
        <w:lastRenderedPageBreak/>
        <w:t>摘 要</w:t>
      </w:r>
    </w:p>
    <w:p w:rsidR="00C20EC0" w:rsidRDefault="00C20EC0">
      <w:pPr>
        <w:pStyle w:val="TOC1"/>
        <w:spacing w:before="0" w:line="240" w:lineRule="auto"/>
        <w:rPr>
          <w:rFonts w:ascii="黑体" w:eastAsia="黑体" w:hAnsi="黑体" w:cs="黑体"/>
          <w:b/>
          <w:bCs/>
          <w:color w:val="auto"/>
          <w:kern w:val="2"/>
        </w:rPr>
      </w:pPr>
    </w:p>
    <w:p w:rsidR="00C20EC0" w:rsidRDefault="00D85457">
      <w:pPr>
        <w:pStyle w:val="TOC1"/>
        <w:spacing w:before="0" w:line="240" w:lineRule="auto"/>
        <w:ind w:firstLineChars="200" w:firstLine="643"/>
        <w:rPr>
          <w:rFonts w:ascii="黑体" w:eastAsia="黑体" w:hAnsi="黑体" w:cs="黑体"/>
          <w:b/>
          <w:bCs/>
          <w:color w:val="auto"/>
          <w:kern w:val="2"/>
        </w:rPr>
      </w:pPr>
      <w:r>
        <w:rPr>
          <w:rFonts w:ascii="黑体" w:eastAsia="黑体" w:hAnsi="黑体" w:cs="黑体" w:hint="eastAsia"/>
          <w:b/>
          <w:bCs/>
          <w:color w:val="auto"/>
          <w:kern w:val="2"/>
        </w:rPr>
        <w:t>一、项目概述</w:t>
      </w:r>
    </w:p>
    <w:p w:rsidR="00A026C5" w:rsidRDefault="00D85457" w:rsidP="00D90C12">
      <w:pPr>
        <w:spacing w:line="600" w:lineRule="exact"/>
        <w:ind w:firstLineChars="200" w:firstLine="640"/>
        <w:rPr>
          <w:rFonts w:ascii="Times New Roman" w:eastAsia="仿宋_GB2312" w:hAnsi="Times New Roman" w:cs="Times New Roman" w:hint="eastAsia"/>
          <w:sz w:val="32"/>
          <w:szCs w:val="32"/>
        </w:rPr>
      </w:pPr>
      <w:r>
        <w:rPr>
          <w:rFonts w:ascii="仿宋_GB2312" w:eastAsia="仿宋_GB2312" w:hAnsi="Geneva" w:hint="eastAsia"/>
          <w:kern w:val="0"/>
          <w:sz w:val="32"/>
          <w:szCs w:val="32"/>
        </w:rPr>
        <w:t>201</w:t>
      </w:r>
      <w:r w:rsidR="00CF7F2E">
        <w:rPr>
          <w:rFonts w:ascii="仿宋_GB2312" w:eastAsia="仿宋_GB2312" w:hAnsi="Geneva" w:hint="eastAsia"/>
          <w:kern w:val="0"/>
          <w:sz w:val="32"/>
          <w:szCs w:val="32"/>
        </w:rPr>
        <w:t>8</w:t>
      </w:r>
      <w:r>
        <w:rPr>
          <w:rFonts w:ascii="仿宋_GB2312" w:eastAsia="仿宋_GB2312" w:hAnsi="Geneva" w:hint="eastAsia"/>
          <w:kern w:val="0"/>
          <w:sz w:val="32"/>
          <w:szCs w:val="32"/>
        </w:rPr>
        <w:t>年</w:t>
      </w:r>
      <w:r w:rsidR="00CF7F2E">
        <w:rPr>
          <w:rFonts w:ascii="仿宋_GB2312" w:eastAsia="仿宋_GB2312" w:hAnsi="Geneva" w:hint="eastAsia"/>
          <w:kern w:val="0"/>
          <w:sz w:val="32"/>
          <w:szCs w:val="32"/>
        </w:rPr>
        <w:t>12</w:t>
      </w:r>
      <w:r>
        <w:rPr>
          <w:rFonts w:ascii="仿宋_GB2312" w:eastAsia="仿宋_GB2312" w:hAnsi="Geneva" w:hint="eastAsia"/>
          <w:kern w:val="0"/>
          <w:sz w:val="32"/>
          <w:szCs w:val="32"/>
        </w:rPr>
        <w:t>月，</w:t>
      </w:r>
      <w:r w:rsidR="00A026C5">
        <w:rPr>
          <w:rFonts w:eastAsia="仿宋_GB2312" w:hint="eastAsia"/>
          <w:sz w:val="32"/>
          <w:szCs w:val="32"/>
        </w:rPr>
        <w:t>根据审计署办公厅《关于进一步规范聘请中介机构参与投资审计工作的通知》（审办办发〔</w:t>
      </w:r>
      <w:r w:rsidR="00A026C5">
        <w:rPr>
          <w:rFonts w:eastAsia="仿宋_GB2312"/>
          <w:sz w:val="32"/>
          <w:szCs w:val="32"/>
        </w:rPr>
        <w:t>201</w:t>
      </w:r>
      <w:r w:rsidR="00A026C5">
        <w:rPr>
          <w:rFonts w:eastAsia="仿宋_GB2312" w:hint="eastAsia"/>
          <w:sz w:val="32"/>
          <w:szCs w:val="32"/>
        </w:rPr>
        <w:t>8</w:t>
      </w:r>
      <w:r w:rsidR="00A026C5">
        <w:rPr>
          <w:rFonts w:eastAsia="仿宋_GB2312" w:hint="eastAsia"/>
          <w:sz w:val="32"/>
          <w:szCs w:val="32"/>
        </w:rPr>
        <w:t>〕</w:t>
      </w:r>
      <w:r w:rsidR="00A026C5">
        <w:rPr>
          <w:rFonts w:eastAsia="仿宋_GB2312" w:hint="eastAsia"/>
          <w:sz w:val="32"/>
          <w:szCs w:val="32"/>
        </w:rPr>
        <w:t>53</w:t>
      </w:r>
      <w:r w:rsidR="00A026C5">
        <w:rPr>
          <w:rFonts w:eastAsia="仿宋_GB2312" w:hint="eastAsia"/>
          <w:sz w:val="32"/>
          <w:szCs w:val="32"/>
        </w:rPr>
        <w:t>号），明确要求</w:t>
      </w:r>
      <w:r w:rsidR="00A026C5">
        <w:rPr>
          <w:rFonts w:eastAsia="仿宋_GB2312"/>
          <w:sz w:val="32"/>
          <w:szCs w:val="32"/>
        </w:rPr>
        <w:t>“</w:t>
      </w:r>
      <w:r w:rsidR="00A026C5">
        <w:rPr>
          <w:rFonts w:eastAsia="仿宋_GB2312" w:hint="eastAsia"/>
          <w:sz w:val="32"/>
          <w:szCs w:val="32"/>
        </w:rPr>
        <w:t>按照规定要求</w:t>
      </w:r>
      <w:r w:rsidR="00A026C5">
        <w:rPr>
          <w:rFonts w:eastAsia="仿宋_GB2312" w:cs="仿宋_GB2312" w:hint="eastAsia"/>
          <w:sz w:val="32"/>
        </w:rPr>
        <w:t>选聘中介机构，外聘中介机构所需费用要积极沟通财政部门列入年度预算，不得以任何方式由项目业主、被审计单位承担</w:t>
      </w:r>
      <w:r w:rsidR="00A026C5">
        <w:rPr>
          <w:rFonts w:eastAsia="仿宋_GB2312"/>
          <w:sz w:val="32"/>
          <w:szCs w:val="32"/>
        </w:rPr>
        <w:t>”</w:t>
      </w:r>
      <w:r w:rsidR="00A026C5" w:rsidRPr="00A026C5">
        <w:rPr>
          <w:rFonts w:eastAsia="仿宋_GB2312" w:hint="eastAsia"/>
          <w:sz w:val="32"/>
          <w:szCs w:val="32"/>
        </w:rPr>
        <w:t xml:space="preserve"> </w:t>
      </w:r>
      <w:r w:rsidR="00A026C5">
        <w:rPr>
          <w:rFonts w:eastAsia="仿宋_GB2312" w:hint="eastAsia"/>
          <w:sz w:val="32"/>
          <w:szCs w:val="32"/>
        </w:rPr>
        <w:t>。为确保</w:t>
      </w:r>
      <w:r w:rsidR="00A026C5">
        <w:rPr>
          <w:rFonts w:eastAsia="仿宋_GB2312" w:hint="eastAsia"/>
          <w:sz w:val="32"/>
          <w:szCs w:val="32"/>
        </w:rPr>
        <w:t>2019</w:t>
      </w:r>
      <w:r w:rsidR="00A026C5">
        <w:rPr>
          <w:rFonts w:eastAsia="仿宋_GB2312" w:hint="eastAsia"/>
          <w:sz w:val="32"/>
          <w:szCs w:val="32"/>
        </w:rPr>
        <w:t>年白银区政府投资项目结（决）算审计工作顺利开展，经区政府同意</w:t>
      </w:r>
      <w:r w:rsidR="00D90C12">
        <w:rPr>
          <w:rFonts w:eastAsia="仿宋_GB2312" w:hint="eastAsia"/>
          <w:sz w:val="32"/>
          <w:szCs w:val="32"/>
        </w:rPr>
        <w:t>，</w:t>
      </w:r>
      <w:r w:rsidR="00A026C5">
        <w:rPr>
          <w:rFonts w:ascii="Times New Roman" w:eastAsia="仿宋_GB2312" w:hAnsi="Times New Roman" w:cs="Times New Roman" w:hint="eastAsia"/>
          <w:sz w:val="32"/>
          <w:szCs w:val="32"/>
        </w:rPr>
        <w:t>白银区财政局《关于下达</w:t>
      </w:r>
      <w:r w:rsidR="00A026C5">
        <w:rPr>
          <w:rFonts w:ascii="Times New Roman" w:eastAsia="仿宋_GB2312" w:hAnsi="Times New Roman" w:cs="Times New Roman" w:hint="eastAsia"/>
          <w:sz w:val="32"/>
          <w:szCs w:val="32"/>
        </w:rPr>
        <w:t>2019</w:t>
      </w:r>
      <w:r w:rsidR="00A026C5">
        <w:rPr>
          <w:rFonts w:ascii="Times New Roman" w:eastAsia="仿宋_GB2312" w:hAnsi="Times New Roman" w:cs="Times New Roman" w:hint="eastAsia"/>
          <w:sz w:val="32"/>
          <w:szCs w:val="32"/>
        </w:rPr>
        <w:t>年部门经费预算的通知》（区财发【</w:t>
      </w:r>
      <w:r w:rsidR="00A026C5">
        <w:rPr>
          <w:rFonts w:ascii="Times New Roman" w:eastAsia="仿宋_GB2312" w:hAnsi="Times New Roman" w:cs="Times New Roman" w:hint="eastAsia"/>
          <w:sz w:val="32"/>
          <w:szCs w:val="32"/>
        </w:rPr>
        <w:t>2019</w:t>
      </w:r>
      <w:r w:rsidR="00A026C5">
        <w:rPr>
          <w:rFonts w:ascii="Times New Roman" w:eastAsia="仿宋_GB2312" w:hAnsi="Times New Roman" w:cs="Times New Roman" w:hint="eastAsia"/>
          <w:sz w:val="32"/>
          <w:szCs w:val="32"/>
        </w:rPr>
        <w:t>】</w:t>
      </w:r>
      <w:r w:rsidR="00A026C5">
        <w:rPr>
          <w:rFonts w:ascii="Times New Roman" w:eastAsia="仿宋_GB2312" w:hAnsi="Times New Roman" w:cs="Times New Roman" w:hint="eastAsia"/>
          <w:sz w:val="32"/>
          <w:szCs w:val="32"/>
        </w:rPr>
        <w:t>17</w:t>
      </w:r>
      <w:r w:rsidR="00A026C5">
        <w:rPr>
          <w:rFonts w:ascii="Times New Roman" w:eastAsia="仿宋_GB2312" w:hAnsi="Times New Roman" w:cs="Times New Roman" w:hint="eastAsia"/>
          <w:sz w:val="32"/>
          <w:szCs w:val="32"/>
        </w:rPr>
        <w:t>号）文件批复，</w:t>
      </w:r>
      <w:r w:rsidR="00D90C12">
        <w:rPr>
          <w:rFonts w:ascii="Times New Roman" w:eastAsia="仿宋_GB2312" w:hAnsi="Times New Roman" w:cs="Times New Roman" w:hint="eastAsia"/>
          <w:sz w:val="32"/>
          <w:szCs w:val="32"/>
        </w:rPr>
        <w:t>下达白银市白银区审计局</w:t>
      </w:r>
      <w:r w:rsidR="00D90C12" w:rsidRPr="00D90C12">
        <w:rPr>
          <w:rFonts w:ascii="Times New Roman" w:eastAsia="仿宋_GB2312" w:hAnsi="Times New Roman" w:cs="Times New Roman" w:hint="eastAsia"/>
          <w:sz w:val="32"/>
          <w:szCs w:val="32"/>
        </w:rPr>
        <w:t>聘用社会中介机构承担政府投资建设项目审计</w:t>
      </w:r>
      <w:r w:rsidR="00A026C5">
        <w:rPr>
          <w:rFonts w:ascii="Times New Roman" w:eastAsia="仿宋_GB2312" w:hAnsi="Times New Roman" w:cs="Times New Roman" w:hint="eastAsia"/>
          <w:sz w:val="32"/>
          <w:szCs w:val="32"/>
        </w:rPr>
        <w:t>业务经费</w:t>
      </w:r>
      <w:r w:rsidR="00A026C5">
        <w:rPr>
          <w:rFonts w:ascii="Times New Roman" w:eastAsia="仿宋_GB2312" w:hAnsi="Times New Roman" w:cs="Times New Roman" w:hint="eastAsia"/>
          <w:sz w:val="32"/>
          <w:szCs w:val="32"/>
        </w:rPr>
        <w:t>200</w:t>
      </w:r>
      <w:r w:rsidR="00A026C5">
        <w:rPr>
          <w:rFonts w:ascii="Times New Roman" w:eastAsia="仿宋_GB2312" w:hAnsi="Times New Roman" w:cs="Times New Roman" w:hint="eastAsia"/>
          <w:sz w:val="32"/>
          <w:szCs w:val="32"/>
        </w:rPr>
        <w:t>万元。</w:t>
      </w:r>
    </w:p>
    <w:p w:rsidR="00A026C5" w:rsidRPr="00A026C5" w:rsidRDefault="00A026C5" w:rsidP="00A026C5">
      <w:pPr>
        <w:pStyle w:val="6"/>
      </w:pPr>
    </w:p>
    <w:p w:rsidR="00C20EC0" w:rsidRDefault="00D85457">
      <w:pPr>
        <w:pStyle w:val="TOC1"/>
        <w:spacing w:before="0" w:line="240" w:lineRule="auto"/>
        <w:ind w:firstLineChars="200" w:firstLine="643"/>
        <w:rPr>
          <w:rFonts w:ascii="黑体" w:eastAsia="黑体" w:hAnsi="黑体" w:cs="黑体"/>
          <w:b/>
          <w:bCs/>
          <w:color w:val="auto"/>
          <w:kern w:val="2"/>
        </w:rPr>
      </w:pPr>
      <w:r>
        <w:rPr>
          <w:rFonts w:ascii="黑体" w:eastAsia="黑体" w:hAnsi="黑体" w:cs="黑体" w:hint="eastAsia"/>
          <w:b/>
          <w:bCs/>
          <w:color w:val="auto"/>
          <w:kern w:val="2"/>
        </w:rPr>
        <w:t>二、评价结论</w:t>
      </w:r>
    </w:p>
    <w:p w:rsidR="00C20EC0" w:rsidRPr="00AC0C26" w:rsidRDefault="00D85457">
      <w:pPr>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白银市白银区审计局</w:t>
      </w:r>
      <w:r w:rsidR="00D90C12">
        <w:rPr>
          <w:rFonts w:ascii="仿宋_GB2312" w:eastAsia="仿宋_GB2312" w:hint="eastAsia"/>
          <w:color w:val="000000" w:themeColor="text1"/>
          <w:sz w:val="32"/>
          <w:szCs w:val="32"/>
        </w:rPr>
        <w:t>聘用社会中介机构承担政府投资建设项目审计项目</w:t>
      </w:r>
      <w:r>
        <w:rPr>
          <w:rFonts w:ascii="仿宋_GB2312" w:eastAsia="仿宋_GB2312" w:hint="eastAsia"/>
          <w:color w:val="000000" w:themeColor="text1"/>
          <w:sz w:val="32"/>
          <w:szCs w:val="32"/>
        </w:rPr>
        <w:t>支出绩效评价综合得分为</w:t>
      </w:r>
      <w:r w:rsidRPr="00AC0C26">
        <w:rPr>
          <w:rFonts w:ascii="仿宋_GB2312" w:eastAsia="仿宋_GB2312" w:hint="eastAsia"/>
          <w:color w:val="000000" w:themeColor="text1"/>
          <w:sz w:val="32"/>
          <w:szCs w:val="32"/>
        </w:rPr>
        <w:t>94分，根据中华人民共和国财政部《关于规范绩效评价结果等级划分的通知》（财预便〔2017〕44号）文件，此次绩效评价等级为：优。</w:t>
      </w:r>
      <w:bookmarkStart w:id="0" w:name="_Toc18420"/>
    </w:p>
    <w:p w:rsidR="00C20EC0" w:rsidRDefault="00C20EC0">
      <w:pPr>
        <w:jc w:val="left"/>
        <w:rPr>
          <w:rFonts w:ascii="仿宋_GB2312" w:eastAsia="仿宋_GB2312" w:hAnsi="仿宋_GB2312" w:cs="仿宋_GB2312"/>
          <w:sz w:val="32"/>
          <w:szCs w:val="32"/>
        </w:rPr>
      </w:pPr>
    </w:p>
    <w:p w:rsidR="00C20EC0" w:rsidRDefault="00C20EC0">
      <w:pPr>
        <w:jc w:val="left"/>
        <w:rPr>
          <w:rFonts w:ascii="仿宋_GB2312" w:eastAsia="仿宋_GB2312" w:hAnsi="仿宋_GB2312" w:cs="仿宋_GB2312"/>
          <w:sz w:val="32"/>
          <w:szCs w:val="32"/>
        </w:rPr>
      </w:pPr>
    </w:p>
    <w:p w:rsidR="00C20EC0" w:rsidRDefault="00C20EC0">
      <w:pPr>
        <w:jc w:val="left"/>
        <w:rPr>
          <w:rFonts w:ascii="仿宋_GB2312" w:eastAsia="仿宋_GB2312" w:hAnsi="仿宋_GB2312" w:cs="仿宋_GB2312"/>
          <w:sz w:val="32"/>
          <w:szCs w:val="32"/>
        </w:rPr>
      </w:pPr>
    </w:p>
    <w:p w:rsidR="00C20EC0" w:rsidRDefault="00F20CA6">
      <w:pPr>
        <w:ind w:firstLineChars="200" w:firstLine="643"/>
        <w:jc w:val="left"/>
        <w:rPr>
          <w:rFonts w:ascii="黑体" w:eastAsia="黑体" w:hAnsi="黑体"/>
          <w:b/>
          <w:bCs/>
          <w:sz w:val="32"/>
          <w:szCs w:val="32"/>
        </w:rPr>
      </w:pPr>
      <w:r>
        <w:rPr>
          <w:rFonts w:ascii="黑体" w:eastAsia="黑体" w:hAnsi="黑体" w:hint="eastAsia"/>
          <w:b/>
          <w:bCs/>
          <w:sz w:val="32"/>
          <w:szCs w:val="32"/>
        </w:rPr>
        <w:lastRenderedPageBreak/>
        <w:t>一</w:t>
      </w:r>
      <w:r w:rsidR="00D85457">
        <w:rPr>
          <w:rFonts w:ascii="黑体" w:eastAsia="黑体" w:hAnsi="黑体" w:hint="eastAsia"/>
          <w:b/>
          <w:bCs/>
          <w:sz w:val="32"/>
          <w:szCs w:val="32"/>
        </w:rPr>
        <w:t>、项目基本概况</w:t>
      </w:r>
      <w:bookmarkEnd w:id="0"/>
    </w:p>
    <w:p w:rsidR="00C20EC0" w:rsidRDefault="00D85457">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（一）项目简介</w:t>
      </w:r>
    </w:p>
    <w:p w:rsidR="004C46B0" w:rsidRDefault="00D85457" w:rsidP="004C46B0">
      <w:pPr>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白银市白银区审计局</w:t>
      </w:r>
      <w:r w:rsidR="00D90C12">
        <w:rPr>
          <w:rFonts w:ascii="仿宋_GB2312" w:eastAsia="仿宋_GB2312" w:hint="eastAsia"/>
          <w:sz w:val="32"/>
          <w:szCs w:val="32"/>
        </w:rPr>
        <w:t>聘用社会</w:t>
      </w:r>
      <w:r w:rsidR="00D90C12" w:rsidRPr="00785C03">
        <w:rPr>
          <w:rFonts w:ascii="仿宋_GB2312" w:eastAsia="仿宋_GB2312" w:hAnsi="仿宋_GB2312" w:cs="仿宋_GB2312" w:hint="eastAsia"/>
          <w:sz w:val="32"/>
          <w:szCs w:val="32"/>
        </w:rPr>
        <w:t>中介机构承担政府投资建设项目审计项目</w:t>
      </w:r>
      <w:r>
        <w:rPr>
          <w:rFonts w:ascii="仿宋_GB2312" w:eastAsia="仿宋_GB2312" w:hAnsi="仿宋_GB2312" w:cs="仿宋_GB2312" w:hint="eastAsia"/>
          <w:sz w:val="32"/>
          <w:szCs w:val="32"/>
        </w:rPr>
        <w:t>是白银市白银区审计局</w:t>
      </w:r>
      <w:r w:rsidR="00785C03">
        <w:rPr>
          <w:rFonts w:ascii="仿宋_GB2312" w:eastAsia="仿宋_GB2312" w:hAnsi="仿宋_GB2312" w:cs="仿宋_GB2312" w:hint="eastAsia"/>
          <w:sz w:val="32"/>
          <w:szCs w:val="32"/>
        </w:rPr>
        <w:t>依据</w:t>
      </w:r>
      <w:r w:rsidR="004C46B0">
        <w:rPr>
          <w:rFonts w:ascii="仿宋_GB2312" w:eastAsia="仿宋_GB2312" w:hAnsi="仿宋_GB2312" w:cs="仿宋_GB2312" w:hint="eastAsia"/>
          <w:sz w:val="32"/>
          <w:szCs w:val="32"/>
        </w:rPr>
        <w:t>审计署、省审计厅和市审计局</w:t>
      </w:r>
      <w:r w:rsidR="00785C03">
        <w:rPr>
          <w:rFonts w:ascii="仿宋_GB2312" w:eastAsia="仿宋_GB2312" w:hAnsi="仿宋_GB2312" w:cs="仿宋_GB2312" w:hint="eastAsia"/>
          <w:sz w:val="32"/>
          <w:szCs w:val="32"/>
        </w:rPr>
        <w:t>相关规定，</w:t>
      </w:r>
      <w:r w:rsidR="004C46B0">
        <w:rPr>
          <w:rFonts w:ascii="仿宋_GB2312" w:eastAsia="仿宋_GB2312" w:hAnsi="仿宋_GB2312" w:cs="仿宋_GB2312" w:hint="eastAsia"/>
          <w:sz w:val="32"/>
          <w:szCs w:val="32"/>
        </w:rPr>
        <w:t>节约审计资源，</w:t>
      </w:r>
      <w:r w:rsidR="007F6AEF" w:rsidRPr="007F6AEF">
        <w:rPr>
          <w:rFonts w:ascii="仿宋_GB2312" w:eastAsia="仿宋_GB2312" w:hAnsi="仿宋_GB2312" w:cs="仿宋_GB2312" w:hint="eastAsia"/>
          <w:sz w:val="32"/>
          <w:szCs w:val="32"/>
        </w:rPr>
        <w:t>扩大了审计范围，核减政府投资项目资金</w:t>
      </w:r>
      <w:r w:rsidR="004C46B0">
        <w:rPr>
          <w:rFonts w:ascii="仿宋_GB2312" w:eastAsia="仿宋_GB2312" w:hint="eastAsia"/>
          <w:sz w:val="32"/>
          <w:szCs w:val="32"/>
        </w:rPr>
        <w:t>。</w:t>
      </w:r>
      <w:r>
        <w:rPr>
          <w:rFonts w:ascii="仿宋_GB2312" w:eastAsia="仿宋_GB2312" w:hAnsi="仿宋_GB2312" w:cs="仿宋_GB2312" w:hint="eastAsia"/>
          <w:sz w:val="32"/>
          <w:szCs w:val="32"/>
        </w:rPr>
        <w:t>项目具体内容为</w:t>
      </w:r>
      <w:r w:rsidR="004C46B0">
        <w:rPr>
          <w:rFonts w:eastAsia="仿宋_GB2312" w:cs="仿宋_GB2312" w:hint="eastAsia"/>
          <w:sz w:val="32"/>
        </w:rPr>
        <w:t>选聘具有一定资质中介机构，对报送我局的</w:t>
      </w:r>
      <w:r w:rsidR="004C46B0" w:rsidRPr="00785C03">
        <w:rPr>
          <w:rFonts w:ascii="仿宋_GB2312" w:eastAsia="仿宋_GB2312" w:hAnsi="仿宋_GB2312" w:cs="仿宋_GB2312" w:hint="eastAsia"/>
          <w:sz w:val="32"/>
          <w:szCs w:val="32"/>
        </w:rPr>
        <w:t>政府投资建设项目</w:t>
      </w:r>
      <w:r w:rsidR="00CC5A63">
        <w:rPr>
          <w:rFonts w:ascii="仿宋_GB2312" w:eastAsia="仿宋_GB2312" w:hAnsi="仿宋_GB2312" w:cs="仿宋_GB2312" w:hint="eastAsia"/>
          <w:sz w:val="32"/>
          <w:szCs w:val="32"/>
        </w:rPr>
        <w:t>进行审计，并实施</w:t>
      </w:r>
      <w:r w:rsidR="00CC5A63">
        <w:rPr>
          <w:rFonts w:ascii="Times New Roman" w:eastAsia="仿宋_GB2312" w:hAnsi="Times New Roman" w:cs="Times New Roman"/>
          <w:sz w:val="32"/>
          <w:szCs w:val="30"/>
        </w:rPr>
        <w:t>审计监督，规范社会中介机构参与审计政府投资项目的执业行为，提高审计质量和效率，有效降低审计风险。</w:t>
      </w:r>
    </w:p>
    <w:p w:rsidR="00C20EC0" w:rsidRDefault="00D85457">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（二）项目实施情况</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CC5A63">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sidR="00CC5A63">
        <w:rPr>
          <w:rFonts w:ascii="仿宋_GB2312" w:eastAsia="仿宋_GB2312" w:hAnsi="仿宋_GB2312" w:cs="仿宋_GB2312" w:hint="eastAsia"/>
          <w:sz w:val="32"/>
          <w:szCs w:val="32"/>
        </w:rPr>
        <w:t>度，</w:t>
      </w:r>
      <w:r>
        <w:rPr>
          <w:rFonts w:ascii="仿宋_GB2312" w:eastAsia="仿宋_GB2312" w:hAnsi="仿宋_GB2312" w:cs="仿宋_GB2312" w:hint="eastAsia"/>
          <w:sz w:val="32"/>
          <w:szCs w:val="32"/>
        </w:rPr>
        <w:t>白银市白银区审计局经</w:t>
      </w:r>
      <w:r w:rsidR="00CC5A63">
        <w:rPr>
          <w:rFonts w:ascii="仿宋_GB2312" w:eastAsia="仿宋_GB2312" w:hAnsi="仿宋_GB2312" w:cs="仿宋_GB2312" w:hint="eastAsia"/>
          <w:sz w:val="32"/>
          <w:szCs w:val="32"/>
        </w:rPr>
        <w:t>局长</w:t>
      </w:r>
      <w:r>
        <w:rPr>
          <w:rFonts w:ascii="仿宋_GB2312" w:eastAsia="仿宋_GB2312" w:hAnsi="仿宋_GB2312" w:cs="仿宋_GB2312" w:hint="eastAsia"/>
          <w:sz w:val="32"/>
          <w:szCs w:val="32"/>
        </w:rPr>
        <w:t>办公会议研究决定，实施</w:t>
      </w:r>
      <w:r w:rsidR="00D90C12">
        <w:rPr>
          <w:rFonts w:ascii="仿宋_GB2312" w:eastAsia="仿宋_GB2312" w:hAnsi="仿宋_GB2312" w:cs="仿宋_GB2312" w:hint="eastAsia"/>
          <w:sz w:val="32"/>
          <w:szCs w:val="32"/>
        </w:rPr>
        <w:t>聘用社会中介机构承担政府投资建设项目审计项目</w:t>
      </w:r>
      <w:r>
        <w:rPr>
          <w:rFonts w:ascii="仿宋_GB2312" w:eastAsia="仿宋_GB2312" w:hAnsi="仿宋_GB2312" w:cs="仿宋_GB2312" w:hint="eastAsia"/>
          <w:sz w:val="32"/>
          <w:szCs w:val="32"/>
        </w:rPr>
        <w:t>，并制定</w:t>
      </w:r>
      <w:r w:rsidR="007F6AEF">
        <w:rPr>
          <w:rFonts w:ascii="仿宋_GB2312" w:eastAsia="仿宋_GB2312" w:hAnsi="仿宋_GB2312" w:cs="仿宋_GB2312" w:hint="eastAsia"/>
          <w:sz w:val="32"/>
          <w:szCs w:val="32"/>
        </w:rPr>
        <w:t>区审计局</w:t>
      </w:r>
      <w:r w:rsidR="007F6AEF" w:rsidRPr="007F6AEF">
        <w:rPr>
          <w:rFonts w:ascii="仿宋_GB2312" w:eastAsia="仿宋_GB2312" w:hAnsi="仿宋_GB2312" w:cs="仿宋_GB2312" w:hint="eastAsia"/>
          <w:sz w:val="32"/>
          <w:szCs w:val="32"/>
        </w:rPr>
        <w:t>《委托社会中介对政府投资项目审计的管理办法》</w:t>
      </w:r>
      <w:r w:rsidR="00CC5A63">
        <w:rPr>
          <w:rFonts w:ascii="仿宋_GB2312" w:eastAsia="仿宋_GB2312" w:hAnsi="仿宋_GB2312" w:cs="仿宋_GB2312" w:hint="eastAsia"/>
          <w:sz w:val="32"/>
          <w:szCs w:val="32"/>
        </w:rPr>
        <w:t>，对中介机构范围、质量、费率以及督查办法形成了系统的约定，实施过程中，通过会议讨论研究，</w:t>
      </w:r>
      <w:r>
        <w:rPr>
          <w:rFonts w:ascii="仿宋_GB2312" w:eastAsia="仿宋_GB2312" w:hAnsi="仿宋_GB2312" w:cs="仿宋_GB2312" w:hint="eastAsia"/>
          <w:sz w:val="32"/>
          <w:szCs w:val="32"/>
        </w:rPr>
        <w:t>与</w:t>
      </w:r>
      <w:r w:rsidR="00CC5A63">
        <w:rPr>
          <w:rFonts w:ascii="仿宋_GB2312" w:eastAsia="仿宋_GB2312" w:hAnsi="仿宋_GB2312" w:cs="仿宋_GB2312" w:hint="eastAsia"/>
          <w:sz w:val="32"/>
          <w:szCs w:val="32"/>
        </w:rPr>
        <w:t>中介机构</w:t>
      </w:r>
      <w:r>
        <w:rPr>
          <w:rFonts w:ascii="仿宋_GB2312" w:eastAsia="仿宋_GB2312" w:hAnsi="仿宋_GB2312" w:cs="仿宋_GB2312" w:hint="eastAsia"/>
          <w:sz w:val="32"/>
          <w:szCs w:val="32"/>
        </w:rPr>
        <w:t>签订合同书</w:t>
      </w:r>
      <w:r w:rsidR="00CC5A63">
        <w:rPr>
          <w:rFonts w:ascii="仿宋_GB2312" w:eastAsia="仿宋_GB2312" w:hAnsi="仿宋_GB2312" w:cs="仿宋_GB2312" w:hint="eastAsia"/>
          <w:sz w:val="32"/>
          <w:szCs w:val="32"/>
        </w:rPr>
        <w:t>和质量保证书</w:t>
      </w:r>
      <w:r>
        <w:rPr>
          <w:rFonts w:ascii="仿宋_GB2312" w:eastAsia="仿宋_GB2312" w:hAnsi="仿宋_GB2312" w:cs="仿宋_GB2312" w:hint="eastAsia"/>
          <w:sz w:val="32"/>
          <w:szCs w:val="32"/>
        </w:rPr>
        <w:t>。</w:t>
      </w:r>
      <w:r w:rsidR="00CC5A63">
        <w:rPr>
          <w:rFonts w:ascii="仿宋_GB2312" w:eastAsia="仿宋_GB2312" w:hAnsi="仿宋_GB2312" w:cs="仿宋_GB2312" w:hint="eastAsia"/>
          <w:sz w:val="32"/>
          <w:szCs w:val="32"/>
        </w:rPr>
        <w:t>实施</w:t>
      </w:r>
      <w:r>
        <w:rPr>
          <w:rFonts w:ascii="仿宋_GB2312" w:eastAsia="仿宋_GB2312" w:hAnsi="仿宋_GB2312" w:cs="仿宋_GB2312" w:hint="eastAsia"/>
          <w:sz w:val="32"/>
          <w:szCs w:val="32"/>
        </w:rPr>
        <w:t>过程紧张有序，科学管理，严格监督，高标准，严要求，</w:t>
      </w:r>
      <w:r w:rsidR="00CC5A63">
        <w:rPr>
          <w:rFonts w:ascii="仿宋_GB2312" w:eastAsia="仿宋_GB2312" w:hAnsi="仿宋_GB2312" w:cs="仿宋_GB2312" w:hint="eastAsia"/>
          <w:sz w:val="32"/>
          <w:szCs w:val="32"/>
        </w:rPr>
        <w:t>审计</w:t>
      </w:r>
      <w:r>
        <w:rPr>
          <w:rFonts w:ascii="仿宋_GB2312" w:eastAsia="仿宋_GB2312" w:hAnsi="仿宋_GB2312" w:cs="仿宋_GB2312" w:hint="eastAsia"/>
          <w:sz w:val="32"/>
          <w:szCs w:val="32"/>
        </w:rPr>
        <w:t>质量符合标准要求。</w:t>
      </w:r>
    </w:p>
    <w:p w:rsidR="00C20EC0" w:rsidRDefault="00D85457">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（三）资金安排及使用情况</w:t>
      </w:r>
    </w:p>
    <w:p w:rsidR="00C20EC0" w:rsidRDefault="00D85457">
      <w:pPr>
        <w:ind w:firstLineChars="200" w:firstLine="640"/>
        <w:jc w:val="left"/>
        <w:rPr>
          <w:rFonts w:ascii="仿宋_GB2312" w:eastAsia="仿宋_GB2312" w:hAnsi="Arial"/>
          <w:sz w:val="32"/>
          <w:szCs w:val="32"/>
        </w:rPr>
      </w:pPr>
      <w:r>
        <w:rPr>
          <w:rFonts w:ascii="仿宋_GB2312" w:eastAsia="仿宋_GB2312" w:hAnsi="Arial" w:hint="eastAsia"/>
          <w:sz w:val="32"/>
          <w:szCs w:val="32"/>
        </w:rPr>
        <w:t>白银市白银区审计局</w:t>
      </w:r>
      <w:r w:rsidR="00CC5A63">
        <w:rPr>
          <w:rFonts w:ascii="仿宋_GB2312" w:eastAsia="仿宋_GB2312" w:hAnsi="仿宋_GB2312" w:cs="仿宋_GB2312" w:hint="eastAsia"/>
          <w:sz w:val="32"/>
          <w:szCs w:val="32"/>
        </w:rPr>
        <w:t>聘用社会中介机构承担政府投资建设项目审计项目</w:t>
      </w:r>
      <w:r w:rsidR="00CC5A63">
        <w:rPr>
          <w:rFonts w:ascii="仿宋_GB2312" w:eastAsia="仿宋_GB2312" w:hAnsi="Arial" w:hint="eastAsia"/>
          <w:sz w:val="32"/>
          <w:szCs w:val="32"/>
        </w:rPr>
        <w:t>结算</w:t>
      </w:r>
      <w:r>
        <w:rPr>
          <w:rFonts w:ascii="仿宋_GB2312" w:eastAsia="仿宋_GB2312" w:hAnsi="Arial" w:hint="eastAsia"/>
          <w:sz w:val="32"/>
          <w:szCs w:val="32"/>
        </w:rPr>
        <w:t>金额为</w:t>
      </w:r>
      <w:r w:rsidR="00CC5A63">
        <w:rPr>
          <w:rFonts w:ascii="仿宋_GB2312" w:eastAsia="仿宋_GB2312" w:hAnsi="Arial" w:hint="eastAsia"/>
          <w:sz w:val="32"/>
          <w:szCs w:val="32"/>
        </w:rPr>
        <w:t>200万</w:t>
      </w:r>
      <w:r>
        <w:rPr>
          <w:rFonts w:ascii="仿宋_GB2312" w:eastAsia="仿宋_GB2312" w:hAnsi="Arial" w:hint="eastAsia"/>
          <w:sz w:val="32"/>
          <w:szCs w:val="32"/>
        </w:rPr>
        <w:t>元，已全额支付到位。</w:t>
      </w:r>
    </w:p>
    <w:p w:rsidR="00C20EC0" w:rsidRDefault="00D85457">
      <w:pPr>
        <w:pStyle w:val="2"/>
        <w:spacing w:before="0" w:after="0" w:line="240" w:lineRule="auto"/>
        <w:ind w:firstLineChars="200" w:firstLine="643"/>
        <w:jc w:val="left"/>
        <w:rPr>
          <w:rFonts w:ascii="黑体" w:eastAsia="黑体" w:hAnsi="黑体" w:cs="黑体"/>
        </w:rPr>
      </w:pPr>
      <w:bookmarkStart w:id="1" w:name="_Toc18422"/>
      <w:r>
        <w:rPr>
          <w:rFonts w:ascii="黑体" w:eastAsia="黑体" w:hAnsi="黑体" w:cs="黑体" w:hint="eastAsia"/>
        </w:rPr>
        <w:t>二、</w:t>
      </w:r>
      <w:bookmarkEnd w:id="1"/>
      <w:r>
        <w:rPr>
          <w:rFonts w:ascii="黑体" w:eastAsia="黑体" w:hAnsi="黑体" w:cs="黑体" w:hint="eastAsia"/>
        </w:rPr>
        <w:t>绩效自评准备</w:t>
      </w:r>
    </w:p>
    <w:p w:rsidR="00C20EC0" w:rsidRDefault="00D85457">
      <w:pPr>
        <w:jc w:val="left"/>
        <w:rPr>
          <w:rFonts w:ascii="宋体" w:eastAsia="宋体" w:hAnsi="宋体" w:cs="宋体"/>
          <w:b/>
          <w:bCs/>
          <w:sz w:val="32"/>
          <w:szCs w:val="32"/>
        </w:rPr>
      </w:pPr>
      <w:bookmarkStart w:id="2" w:name="_Toc18423"/>
      <w:r>
        <w:rPr>
          <w:rFonts w:ascii="宋体" w:eastAsia="宋体" w:hAnsi="宋体" w:cs="宋体" w:hint="eastAsia"/>
          <w:b/>
          <w:bCs/>
          <w:sz w:val="32"/>
          <w:szCs w:val="32"/>
        </w:rPr>
        <w:t>（一）自评范围</w:t>
      </w:r>
    </w:p>
    <w:p w:rsidR="00C20EC0" w:rsidRDefault="00D85457">
      <w:pPr>
        <w:ind w:firstLineChars="200" w:firstLine="640"/>
        <w:jc w:val="left"/>
        <w:rPr>
          <w:rFonts w:ascii="仿宋_GB2312" w:eastAsia="仿宋_GB2312"/>
          <w:sz w:val="32"/>
          <w:szCs w:val="32"/>
        </w:rPr>
      </w:pPr>
      <w:r>
        <w:rPr>
          <w:rFonts w:ascii="仿宋_GB2312" w:eastAsia="仿宋_GB2312" w:hint="eastAsia"/>
          <w:sz w:val="32"/>
          <w:szCs w:val="32"/>
        </w:rPr>
        <w:lastRenderedPageBreak/>
        <w:t>白银市白银区审计局</w:t>
      </w:r>
      <w:r w:rsidR="00CC5A63">
        <w:rPr>
          <w:rFonts w:ascii="仿宋_GB2312" w:eastAsia="仿宋_GB2312" w:hAnsi="仿宋_GB2312" w:cs="仿宋_GB2312" w:hint="eastAsia"/>
          <w:sz w:val="32"/>
          <w:szCs w:val="32"/>
        </w:rPr>
        <w:t>聘用社会中介机构承担政府投资建设项目审计项目</w:t>
      </w:r>
      <w:r>
        <w:rPr>
          <w:rFonts w:ascii="仿宋_GB2312" w:eastAsia="仿宋_GB2312" w:hint="eastAsia"/>
          <w:sz w:val="32"/>
          <w:szCs w:val="32"/>
        </w:rPr>
        <w:t>，时间范围为201</w:t>
      </w:r>
      <w:r w:rsidR="00CC5A63">
        <w:rPr>
          <w:rFonts w:ascii="仿宋_GB2312" w:eastAsia="仿宋_GB2312" w:hint="eastAsia"/>
          <w:sz w:val="32"/>
          <w:szCs w:val="32"/>
        </w:rPr>
        <w:t>9</w:t>
      </w:r>
      <w:r>
        <w:rPr>
          <w:rFonts w:ascii="仿宋_GB2312" w:eastAsia="仿宋_GB2312" w:hint="eastAsia"/>
          <w:sz w:val="32"/>
          <w:szCs w:val="32"/>
        </w:rPr>
        <w:t>年</w:t>
      </w:r>
      <w:r w:rsidR="00CC5A63">
        <w:rPr>
          <w:rFonts w:ascii="仿宋_GB2312" w:eastAsia="仿宋_GB2312" w:hint="eastAsia"/>
          <w:sz w:val="32"/>
          <w:szCs w:val="32"/>
        </w:rPr>
        <w:t>1</w:t>
      </w:r>
      <w:r>
        <w:rPr>
          <w:rFonts w:ascii="仿宋_GB2312" w:eastAsia="仿宋_GB2312" w:hint="eastAsia"/>
          <w:sz w:val="32"/>
          <w:szCs w:val="32"/>
        </w:rPr>
        <w:t>月—201</w:t>
      </w:r>
      <w:r w:rsidR="00CC5A63">
        <w:rPr>
          <w:rFonts w:ascii="仿宋_GB2312" w:eastAsia="仿宋_GB2312" w:hint="eastAsia"/>
          <w:sz w:val="32"/>
          <w:szCs w:val="32"/>
        </w:rPr>
        <w:t>9</w:t>
      </w:r>
      <w:r>
        <w:rPr>
          <w:rFonts w:ascii="仿宋_GB2312" w:eastAsia="仿宋_GB2312" w:hint="eastAsia"/>
          <w:sz w:val="32"/>
          <w:szCs w:val="32"/>
        </w:rPr>
        <w:t>年</w:t>
      </w:r>
      <w:r w:rsidR="00CC5A63">
        <w:rPr>
          <w:rFonts w:ascii="仿宋_GB2312" w:eastAsia="仿宋_GB2312" w:hint="eastAsia"/>
          <w:sz w:val="32"/>
          <w:szCs w:val="32"/>
        </w:rPr>
        <w:t>12</w:t>
      </w:r>
      <w:r>
        <w:rPr>
          <w:rFonts w:ascii="仿宋_GB2312" w:eastAsia="仿宋_GB2312" w:hint="eastAsia"/>
          <w:sz w:val="32"/>
          <w:szCs w:val="32"/>
        </w:rPr>
        <w:t>月。</w:t>
      </w:r>
    </w:p>
    <w:p w:rsidR="00C20EC0" w:rsidRDefault="00D85457">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（二）自评目的</w:t>
      </w:r>
    </w:p>
    <w:p w:rsidR="00C20EC0" w:rsidRDefault="00D85457">
      <w:pPr>
        <w:ind w:firstLineChars="200" w:firstLine="640"/>
        <w:jc w:val="left"/>
        <w:rPr>
          <w:rFonts w:ascii="楷体_GB2312" w:eastAsia="楷体_GB2312"/>
          <w:sz w:val="32"/>
          <w:szCs w:val="32"/>
        </w:rPr>
      </w:pPr>
      <w:r>
        <w:rPr>
          <w:rFonts w:ascii="仿宋_GB2312" w:eastAsia="仿宋_GB2312" w:hAnsi="华文仿宋" w:cs="仿宋" w:hint="eastAsia"/>
          <w:sz w:val="32"/>
          <w:szCs w:val="32"/>
        </w:rPr>
        <w:t>通过自评，全面客观评价</w:t>
      </w:r>
      <w:r>
        <w:rPr>
          <w:rFonts w:ascii="仿宋_GB2312" w:eastAsia="仿宋_GB2312" w:hint="eastAsia"/>
          <w:sz w:val="32"/>
          <w:szCs w:val="32"/>
        </w:rPr>
        <w:t>白银市白银区审计局</w:t>
      </w:r>
      <w:r w:rsidR="00CC5A63">
        <w:rPr>
          <w:rFonts w:ascii="仿宋_GB2312" w:eastAsia="仿宋_GB2312" w:hAnsi="仿宋_GB2312" w:cs="仿宋_GB2312" w:hint="eastAsia"/>
          <w:sz w:val="32"/>
          <w:szCs w:val="32"/>
        </w:rPr>
        <w:t>聘用社会中介机构承担政府投资建设项目审计项目</w:t>
      </w:r>
      <w:r>
        <w:rPr>
          <w:rFonts w:ascii="仿宋_GB2312" w:eastAsia="仿宋_GB2312" w:hAnsi="华文仿宋" w:cs="仿宋" w:hint="eastAsia"/>
          <w:sz w:val="32"/>
          <w:szCs w:val="32"/>
        </w:rPr>
        <w:t>全过程，及时总结经验，发现不足，并针对存在的主要问题提出合理的建议，进一步规范项目管理，促使项目发挥更大的效益，带动</w:t>
      </w:r>
      <w:r w:rsidR="00CC5A63">
        <w:rPr>
          <w:rFonts w:ascii="仿宋_GB2312" w:eastAsia="仿宋_GB2312" w:hAnsi="华文仿宋" w:cs="仿宋" w:hint="eastAsia"/>
          <w:sz w:val="32"/>
          <w:szCs w:val="32"/>
        </w:rPr>
        <w:t>中介审计业务</w:t>
      </w:r>
      <w:r>
        <w:rPr>
          <w:rFonts w:ascii="仿宋_GB2312" w:eastAsia="仿宋_GB2312" w:hAnsi="华文仿宋" w:cs="仿宋" w:hint="eastAsia"/>
          <w:sz w:val="32"/>
          <w:szCs w:val="32"/>
        </w:rPr>
        <w:t>健康发展，为今后同类项目预算编制、优化财政支出结构提供决策参考和依据。</w:t>
      </w:r>
    </w:p>
    <w:p w:rsidR="00C20EC0" w:rsidRDefault="00D85457">
      <w:pPr>
        <w:jc w:val="left"/>
        <w:rPr>
          <w:rFonts w:ascii="宋体" w:eastAsia="宋体" w:hAnsi="宋体" w:cs="宋体"/>
          <w:b/>
          <w:bCs/>
          <w:sz w:val="32"/>
          <w:szCs w:val="32"/>
        </w:rPr>
      </w:pPr>
      <w:r>
        <w:rPr>
          <w:rFonts w:ascii="宋体" w:eastAsia="宋体" w:hAnsi="宋体" w:cs="宋体" w:hint="eastAsia"/>
          <w:b/>
          <w:bCs/>
          <w:sz w:val="32"/>
          <w:szCs w:val="32"/>
        </w:rPr>
        <w:t>（三）自评依据</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（1）《中华人民共和国预算法》；</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（2）《中华人民共和国会计法》；</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（3）《财政部关于印发&lt;财政支出绩效评价管理暂行办法&gt;的通知》（财预〔2011〕285号）；</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（4）《财政部关于印发&lt;预算绩效评价共性指标体系框架&gt;的通知》（财预〔2013〕53号）；</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（5）《关于规范绩效评价结果等级划分的通知》（财预便〔2017〕44号）；</w:t>
      </w:r>
    </w:p>
    <w:p w:rsidR="00C20EC0" w:rsidRDefault="00D85457">
      <w:pPr>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shd w:val="clear" w:color="auto" w:fill="FFFFFF"/>
        </w:rPr>
        <w:t>《中共中央国务院关于全面实施预算绩效管理的意见》（中发〔2018〕34号）；</w:t>
      </w:r>
    </w:p>
    <w:p w:rsidR="00C20EC0" w:rsidRDefault="00D85457">
      <w:pPr>
        <w:ind w:firstLineChars="200" w:firstLine="640"/>
        <w:jc w:val="left"/>
        <w:rPr>
          <w:rFonts w:eastAsia="仿宋_GB2312"/>
          <w:sz w:val="32"/>
          <w:szCs w:val="32"/>
        </w:rPr>
      </w:pPr>
      <w:r>
        <w:rPr>
          <w:rFonts w:ascii="仿宋_GB2312" w:eastAsia="仿宋_GB2312" w:hAnsi="仿宋_GB2312" w:cs="仿宋_GB2312" w:hint="eastAsia"/>
          <w:sz w:val="32"/>
          <w:szCs w:val="32"/>
          <w:shd w:val="clear" w:color="auto" w:fill="FFFFFF"/>
        </w:rPr>
        <w:t>（7）</w:t>
      </w:r>
      <w:r>
        <w:rPr>
          <w:rFonts w:ascii="仿宋_GB2312" w:eastAsia="仿宋_GB2312" w:hint="eastAsia"/>
          <w:sz w:val="32"/>
          <w:szCs w:val="32"/>
        </w:rPr>
        <w:t>《中共甘肃省委甘肃省人民政府关于全面实施预算绩效管理的实施意见》</w:t>
      </w:r>
      <w:r>
        <w:rPr>
          <w:rFonts w:ascii="仿宋_GB2312" w:eastAsia="仿宋_GB2312"/>
          <w:sz w:val="32"/>
          <w:szCs w:val="32"/>
        </w:rPr>
        <w:t>(</w:t>
      </w:r>
      <w:r>
        <w:rPr>
          <w:rFonts w:ascii="仿宋_GB2312" w:eastAsia="仿宋_GB2312" w:hint="eastAsia"/>
          <w:sz w:val="32"/>
          <w:szCs w:val="32"/>
        </w:rPr>
        <w:t>甘发</w:t>
      </w:r>
      <w:r>
        <w:rPr>
          <w:rFonts w:ascii="仿宋_GB2312" w:eastAsia="仿宋_GB2312" w:hAnsi="仿宋_GB2312" w:cs="仿宋_GB2312" w:hint="eastAsia"/>
          <w:sz w:val="32"/>
          <w:szCs w:val="32"/>
          <w:shd w:val="clear" w:color="auto" w:fill="FFFFFF"/>
        </w:rPr>
        <w:t>〔</w:t>
      </w:r>
      <w:r>
        <w:rPr>
          <w:rFonts w:ascii="仿宋_GB2312" w:eastAsia="仿宋_GB2312"/>
          <w:sz w:val="32"/>
          <w:szCs w:val="32"/>
        </w:rPr>
        <w:t>2018</w:t>
      </w:r>
      <w:r>
        <w:rPr>
          <w:rFonts w:ascii="仿宋_GB2312" w:eastAsia="仿宋_GB2312" w:hAnsi="仿宋_GB2312" w:cs="仿宋_GB2312" w:hint="eastAsia"/>
          <w:sz w:val="32"/>
          <w:szCs w:val="32"/>
        </w:rPr>
        <w:t>〕</w:t>
      </w:r>
      <w:bookmarkStart w:id="3" w:name="_GoBack"/>
      <w:bookmarkEnd w:id="3"/>
      <w:r>
        <w:rPr>
          <w:rFonts w:ascii="仿宋_GB2312" w:eastAsia="仿宋_GB2312"/>
          <w:sz w:val="32"/>
          <w:szCs w:val="32"/>
        </w:rPr>
        <w:t>32</w:t>
      </w:r>
      <w:r>
        <w:rPr>
          <w:rFonts w:ascii="仿宋_GB2312" w:eastAsia="仿宋_GB2312" w:hint="eastAsia"/>
          <w:sz w:val="32"/>
          <w:szCs w:val="32"/>
        </w:rPr>
        <w:t>号）</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（8）中央、省、市财政部门预算批复、预算单位业务管理、财务管理等文件规定；</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（9）项目财务执行或决算报告以及项目单位年度财务决算报告与其它相关财务会计资料；</w:t>
      </w:r>
    </w:p>
    <w:p w:rsidR="00C20EC0" w:rsidRDefault="00D85457">
      <w:pPr>
        <w:ind w:firstLineChars="200" w:firstLine="640"/>
        <w:jc w:val="left"/>
        <w:rPr>
          <w:rFonts w:ascii="楷体_GB2312" w:eastAsia="楷体_GB2312"/>
          <w:b/>
          <w:bCs/>
          <w:sz w:val="32"/>
          <w:szCs w:val="32"/>
        </w:rPr>
      </w:pPr>
      <w:r>
        <w:rPr>
          <w:rFonts w:ascii="仿宋_GB2312" w:eastAsia="仿宋_GB2312" w:hAnsi="仿宋_GB2312" w:cs="仿宋_GB2312" w:hint="eastAsia"/>
          <w:sz w:val="32"/>
          <w:szCs w:val="32"/>
        </w:rPr>
        <w:t>（10）其它相关资料等。</w:t>
      </w:r>
    </w:p>
    <w:p w:rsidR="00C20EC0" w:rsidRDefault="00D85457">
      <w:pPr>
        <w:ind w:firstLineChars="200" w:firstLine="643"/>
        <w:jc w:val="left"/>
        <w:rPr>
          <w:rFonts w:ascii="宋体" w:eastAsia="宋体" w:hAnsi="宋体" w:cs="宋体"/>
          <w:b/>
          <w:bCs/>
          <w:sz w:val="32"/>
          <w:szCs w:val="32"/>
        </w:rPr>
      </w:pPr>
      <w:r>
        <w:rPr>
          <w:rFonts w:ascii="宋体" w:eastAsia="宋体" w:hAnsi="宋体" w:cs="宋体" w:hint="eastAsia"/>
          <w:b/>
          <w:bCs/>
          <w:sz w:val="32"/>
          <w:szCs w:val="32"/>
        </w:rPr>
        <w:t>（四）自评小组</w:t>
      </w:r>
    </w:p>
    <w:p w:rsidR="00CC5A63" w:rsidRDefault="00CC5A63" w:rsidP="00CC5A63">
      <w:pPr>
        <w:spacing w:line="660" w:lineRule="exact"/>
        <w:jc w:val="center"/>
        <w:rPr>
          <w:rFonts w:ascii="仿宋_GB2312" w:eastAsia="仿宋_GB2312"/>
          <w:b/>
          <w:sz w:val="32"/>
          <w:szCs w:val="32"/>
        </w:rPr>
      </w:pPr>
      <w:bookmarkStart w:id="4" w:name="_Toc21239_WPSOffice_Level2"/>
      <w:r>
        <w:rPr>
          <w:rFonts w:ascii="仿宋_GB2312" w:eastAsia="仿宋_GB2312" w:hint="eastAsia"/>
          <w:b/>
          <w:sz w:val="32"/>
          <w:szCs w:val="32"/>
        </w:rPr>
        <w:t>白银区审计局2019年度部门</w:t>
      </w:r>
    </w:p>
    <w:p w:rsidR="00CC5A63" w:rsidRDefault="00CC5A63" w:rsidP="00CC5A63">
      <w:pPr>
        <w:spacing w:line="660" w:lineRule="exact"/>
        <w:jc w:val="center"/>
        <w:rPr>
          <w:rFonts w:ascii="仿宋_GB2312" w:eastAsia="仿宋_GB2312"/>
          <w:b/>
          <w:sz w:val="32"/>
          <w:szCs w:val="32"/>
        </w:rPr>
      </w:pPr>
      <w:r>
        <w:rPr>
          <w:rFonts w:ascii="仿宋_GB2312" w:eastAsia="仿宋_GB2312" w:hint="eastAsia"/>
          <w:b/>
          <w:sz w:val="32"/>
          <w:szCs w:val="32"/>
        </w:rPr>
        <w:t>项目支出绩效评价工作小组名单</w:t>
      </w:r>
      <w:bookmarkEnd w:id="4"/>
    </w:p>
    <w:p w:rsidR="00CC5A63" w:rsidRDefault="00CC5A63" w:rsidP="00CC5A63">
      <w:pPr>
        <w:spacing w:line="660" w:lineRule="exact"/>
        <w:ind w:firstLineChars="700" w:firstLine="2240"/>
        <w:rPr>
          <w:rFonts w:ascii="仿宋_GB2312" w:eastAsia="仿宋_GB2312"/>
          <w:sz w:val="32"/>
          <w:szCs w:val="32"/>
        </w:rPr>
      </w:pPr>
    </w:p>
    <w:p w:rsidR="00CC5A63" w:rsidRDefault="00CC5A63" w:rsidP="00CC5A63">
      <w:pPr>
        <w:spacing w:line="660" w:lineRule="exact"/>
        <w:ind w:firstLineChars="300" w:firstLine="960"/>
        <w:rPr>
          <w:rFonts w:ascii="仿宋_GB2312" w:eastAsia="仿宋_GB2312"/>
          <w:sz w:val="32"/>
          <w:szCs w:val="32"/>
        </w:rPr>
      </w:pPr>
      <w:r>
        <w:rPr>
          <w:rFonts w:ascii="仿宋_GB2312" w:eastAsia="仿宋_GB2312" w:hint="eastAsia"/>
          <w:sz w:val="32"/>
          <w:szCs w:val="32"/>
        </w:rPr>
        <w:t xml:space="preserve">组    长：李存才  </w:t>
      </w:r>
    </w:p>
    <w:p w:rsidR="00CC5A63" w:rsidRDefault="00CC5A63" w:rsidP="00CC5A63">
      <w:pPr>
        <w:spacing w:line="660" w:lineRule="exact"/>
        <w:ind w:firstLineChars="200" w:firstLine="640"/>
        <w:rPr>
          <w:rFonts w:ascii="仿宋_GB2312" w:eastAsia="仿宋_GB2312"/>
          <w:sz w:val="32"/>
          <w:szCs w:val="32"/>
        </w:rPr>
      </w:pPr>
      <w:r>
        <w:rPr>
          <w:rFonts w:ascii="仿宋_GB2312" w:eastAsia="仿宋_GB2312" w:hint="eastAsia"/>
          <w:sz w:val="32"/>
          <w:szCs w:val="32"/>
        </w:rPr>
        <w:t xml:space="preserve">  成    员：张召魁、李相国、张新叶、刘玲清  各股室负责人。</w:t>
      </w:r>
    </w:p>
    <w:p w:rsidR="00537F65" w:rsidRDefault="00D85457" w:rsidP="00537F65">
      <w:pPr>
        <w:jc w:val="left"/>
        <w:rPr>
          <w:rFonts w:ascii="宋体" w:eastAsia="宋体" w:hAnsi="宋体" w:cs="宋体" w:hint="eastAsia"/>
          <w:b/>
          <w:bCs/>
          <w:sz w:val="32"/>
          <w:szCs w:val="32"/>
        </w:rPr>
      </w:pPr>
      <w:r>
        <w:rPr>
          <w:rFonts w:ascii="宋体" w:eastAsia="宋体" w:hAnsi="宋体" w:cs="宋体" w:hint="eastAsia"/>
          <w:b/>
          <w:bCs/>
          <w:sz w:val="32"/>
          <w:szCs w:val="32"/>
        </w:rPr>
        <w:t>（五）自评思路</w:t>
      </w:r>
    </w:p>
    <w:p w:rsidR="00C76231" w:rsidRDefault="00D85457" w:rsidP="00C76231">
      <w:pPr>
        <w:ind w:firstLineChars="147" w:firstLine="470"/>
        <w:jc w:val="left"/>
        <w:rPr>
          <w:rFonts w:ascii="仿宋_GB2312" w:eastAsia="仿宋_GB2312" w:hint="eastAsia"/>
          <w:bCs/>
          <w:sz w:val="32"/>
          <w:szCs w:val="32"/>
        </w:rPr>
      </w:pPr>
      <w:r w:rsidRPr="00537F65">
        <w:rPr>
          <w:rFonts w:ascii="仿宋_GB2312" w:eastAsia="仿宋_GB2312" w:hint="eastAsia"/>
          <w:bCs/>
          <w:sz w:val="32"/>
          <w:szCs w:val="32"/>
        </w:rPr>
        <w:t>学习相关财务知识，掌握相关财务政策，参考文本内容及格式。严格按照绩效评价指标体系和自评评分表中的评价指标、评价内容和评价标准，重点从投入、过程、产出、效益四个方面进行科学、客观、细致分析和评价。</w:t>
      </w:r>
      <w:bookmarkEnd w:id="2"/>
    </w:p>
    <w:p w:rsidR="00C76231" w:rsidRDefault="00D85457" w:rsidP="00C76231">
      <w:pPr>
        <w:ind w:firstLineChars="147" w:firstLine="470"/>
        <w:jc w:val="left"/>
        <w:rPr>
          <w:rFonts w:ascii="黑体" w:eastAsia="黑体" w:hAnsi="黑体" w:cs="黑体" w:hint="eastAsia"/>
          <w:sz w:val="32"/>
          <w:szCs w:val="32"/>
        </w:rPr>
      </w:pPr>
      <w:r>
        <w:rPr>
          <w:rFonts w:ascii="黑体" w:eastAsia="黑体" w:hAnsi="黑体" w:cs="黑体" w:hint="eastAsia"/>
          <w:sz w:val="32"/>
          <w:szCs w:val="32"/>
        </w:rPr>
        <w:t>三、组织实施情况</w:t>
      </w:r>
      <w:bookmarkStart w:id="5" w:name="_Toc18426"/>
      <w:bookmarkStart w:id="6" w:name="_Toc51083200"/>
    </w:p>
    <w:p w:rsidR="00C76231" w:rsidRDefault="00CC5A63" w:rsidP="00C76231">
      <w:pPr>
        <w:ind w:firstLineChars="147" w:firstLine="470"/>
        <w:jc w:val="left"/>
        <w:rPr>
          <w:rFonts w:ascii="楷体" w:eastAsia="楷体" w:hAnsi="楷体" w:cs="仿宋_GB2312" w:hint="eastAsia"/>
          <w:bCs/>
          <w:sz w:val="32"/>
          <w:szCs w:val="32"/>
        </w:rPr>
      </w:pPr>
      <w:r w:rsidRPr="00E713CE">
        <w:rPr>
          <w:rFonts w:ascii="楷体" w:eastAsia="楷体" w:hAnsi="楷体" w:cs="仿宋_GB2312" w:hint="eastAsia"/>
          <w:bCs/>
          <w:sz w:val="32"/>
          <w:szCs w:val="32"/>
        </w:rPr>
        <w:t>（一）前期准备</w:t>
      </w:r>
      <w:bookmarkEnd w:id="6"/>
    </w:p>
    <w:p w:rsidR="00CC5A63" w:rsidRPr="00C76231" w:rsidRDefault="00CC5A63" w:rsidP="00C76231">
      <w:pPr>
        <w:ind w:firstLineChars="147" w:firstLine="472"/>
        <w:jc w:val="left"/>
        <w:rPr>
          <w:rFonts w:ascii="仿宋_GB2312" w:eastAsia="仿宋_GB2312" w:hAnsi="仿宋_GB2312" w:cs="仿宋_GB2312"/>
          <w:sz w:val="32"/>
          <w:szCs w:val="32"/>
        </w:rPr>
      </w:pPr>
      <w:r w:rsidRPr="00CA51F5">
        <w:rPr>
          <w:rFonts w:ascii="仿宋_GB2312" w:eastAsia="仿宋_GB2312" w:hAnsi="仿宋_GB2312" w:cs="仿宋_GB2312" w:hint="eastAsia"/>
          <w:b/>
          <w:sz w:val="32"/>
          <w:szCs w:val="32"/>
        </w:rPr>
        <w:t>（</w:t>
      </w:r>
      <w:r w:rsidRPr="00C76231">
        <w:rPr>
          <w:rFonts w:ascii="仿宋_GB2312" w:eastAsia="仿宋_GB2312" w:hAnsi="仿宋_GB2312" w:cs="仿宋_GB2312" w:hint="eastAsia"/>
          <w:sz w:val="32"/>
          <w:szCs w:val="32"/>
        </w:rPr>
        <w:t>1）召开项目绩效自评工作动员会。学习传达绩效评价工作相关要求，听取各股室的意见、建议。（2）成立自评小组。结合评价工作实施总体方案和工作计划，根据评价工</w:t>
      </w:r>
      <w:r w:rsidRPr="00C76231">
        <w:rPr>
          <w:rFonts w:ascii="仿宋_GB2312" w:eastAsia="仿宋_GB2312" w:hAnsi="仿宋_GB2312" w:cs="仿宋_GB2312" w:hint="eastAsia"/>
          <w:sz w:val="32"/>
          <w:szCs w:val="32"/>
        </w:rPr>
        <w:lastRenderedPageBreak/>
        <w:t>作任务要求，成立绩效自评工作组，绩效自评工作组为具体实施机构。（3）制定自评工作计划。结合实际制定2019年区级部门财政部门项目支出绩效评价工作计划。（4）部署绩效自评工作。评价小组明确评价目的、评价对象、评价内容、评价任务、评价依据以及评价时间、主要负责人等有关要求事项。</w:t>
      </w:r>
    </w:p>
    <w:p w:rsidR="00CC5A63" w:rsidRPr="00EC4553" w:rsidRDefault="00CC5A63" w:rsidP="00CC5A63">
      <w:pPr>
        <w:pStyle w:val="1"/>
        <w:ind w:firstLineChars="147" w:firstLine="472"/>
        <w:rPr>
          <w:rFonts w:ascii="楷体" w:eastAsia="楷体" w:hAnsi="楷体" w:cs="仿宋_GB2312"/>
          <w:b/>
          <w:bCs/>
          <w:sz w:val="32"/>
          <w:szCs w:val="32"/>
        </w:rPr>
      </w:pPr>
      <w:bookmarkStart w:id="7" w:name="_Toc51083201"/>
      <w:r w:rsidRPr="00EC4553">
        <w:rPr>
          <w:rFonts w:ascii="楷体" w:eastAsia="楷体" w:hAnsi="楷体" w:cs="仿宋_GB2312" w:hint="eastAsia"/>
          <w:b/>
          <w:bCs/>
          <w:sz w:val="32"/>
          <w:szCs w:val="32"/>
        </w:rPr>
        <w:t>（二）组织实施</w:t>
      </w:r>
      <w:bookmarkEnd w:id="7"/>
      <w:r w:rsidRPr="00EC4553">
        <w:rPr>
          <w:rFonts w:ascii="楷体" w:eastAsia="楷体" w:hAnsi="楷体" w:cs="仿宋_GB2312" w:hint="eastAsia"/>
          <w:b/>
          <w:bCs/>
          <w:sz w:val="32"/>
          <w:szCs w:val="32"/>
        </w:rPr>
        <w:t xml:space="preserve"> </w:t>
      </w:r>
    </w:p>
    <w:p w:rsidR="00CC5A63" w:rsidRDefault="00CC5A63" w:rsidP="00CC5A63">
      <w:pPr>
        <w:widowControl/>
        <w:spacing w:line="660" w:lineRule="exact"/>
        <w:ind w:firstLineChars="200" w:firstLine="640"/>
        <w:jc w:val="left"/>
        <w:rPr>
          <w:rFonts w:ascii="仿宋_GB2312" w:eastAsia="仿宋_GB2312" w:hAnsi="黑体"/>
          <w:bCs/>
          <w:color w:val="000000"/>
          <w:kern w:val="0"/>
          <w:sz w:val="32"/>
          <w:szCs w:val="32"/>
        </w:rPr>
      </w:pPr>
      <w:r>
        <w:rPr>
          <w:rFonts w:ascii="仿宋_GB2312" w:eastAsia="仿宋_GB2312" w:hAnsi="黑体" w:hint="eastAsia"/>
          <w:bCs/>
          <w:color w:val="000000"/>
          <w:kern w:val="0"/>
          <w:sz w:val="32"/>
          <w:szCs w:val="32"/>
        </w:rPr>
        <w:t>我们按绩效评价规程要求，第一阶段为前期准备：制定了详细的工作方案，确定评价指标细则；第二阶段为定性终评，并出具评价报告：通过查阅项目文件资料和财务凭证，对收集资料进行定量定性分析，综合评议后形成评价结论。</w:t>
      </w:r>
    </w:p>
    <w:p w:rsidR="00CC5A63" w:rsidRPr="00EC4553" w:rsidRDefault="00CC5A63" w:rsidP="00CC5A63">
      <w:pPr>
        <w:pStyle w:val="1"/>
        <w:ind w:firstLineChars="147" w:firstLine="472"/>
        <w:rPr>
          <w:rFonts w:ascii="楷体" w:eastAsia="楷体" w:hAnsi="楷体" w:cs="仿宋_GB2312"/>
          <w:b/>
          <w:bCs/>
          <w:sz w:val="32"/>
          <w:szCs w:val="32"/>
        </w:rPr>
      </w:pPr>
      <w:bookmarkStart w:id="8" w:name="_Toc51083202"/>
      <w:r w:rsidRPr="00EC4553">
        <w:rPr>
          <w:rFonts w:ascii="楷体" w:eastAsia="楷体" w:hAnsi="楷体" w:cs="仿宋_GB2312" w:hint="eastAsia"/>
          <w:b/>
          <w:bCs/>
          <w:sz w:val="32"/>
          <w:szCs w:val="32"/>
        </w:rPr>
        <w:t>（三）撰写报告</w:t>
      </w:r>
      <w:bookmarkEnd w:id="8"/>
      <w:r w:rsidRPr="00EC4553">
        <w:rPr>
          <w:rFonts w:ascii="楷体" w:eastAsia="楷体" w:hAnsi="楷体" w:cs="仿宋_GB2312" w:hint="eastAsia"/>
          <w:b/>
          <w:bCs/>
          <w:sz w:val="32"/>
          <w:szCs w:val="32"/>
        </w:rPr>
        <w:t xml:space="preserve"> </w:t>
      </w:r>
    </w:p>
    <w:p w:rsidR="00AC0C26" w:rsidRDefault="00CC5A63" w:rsidP="00AC0C26">
      <w:pPr>
        <w:spacing w:line="660" w:lineRule="exact"/>
        <w:ind w:firstLineChars="200" w:firstLine="640"/>
        <w:rPr>
          <w:rFonts w:ascii="宋体" w:eastAsia="宋体" w:hAnsi="宋体" w:cs="宋体" w:hint="eastAsia"/>
          <w:b/>
          <w:bCs/>
          <w:sz w:val="32"/>
          <w:szCs w:val="32"/>
        </w:rPr>
      </w:pPr>
      <w:r>
        <w:rPr>
          <w:rFonts w:ascii="仿宋_GB2312" w:eastAsia="仿宋_GB2312" w:hAnsi="仿宋_GB2312" w:cs="仿宋_GB2312" w:hint="eastAsia"/>
          <w:sz w:val="32"/>
          <w:szCs w:val="32"/>
        </w:rPr>
        <w:t>在现场评价的基础上，对照评价指标体系与标准，通过分析相关评价资料，对项目绩效情况进行综合性评判并利用算术平均法计算打分，形成绩效评价工作底稿。根据评价情况分析及形成综合评价结论并撰写评价报告。</w:t>
      </w:r>
      <w:r w:rsidR="00D85457">
        <w:rPr>
          <w:rFonts w:ascii="仿宋_GB2312" w:eastAsia="仿宋_GB2312" w:hint="eastAsia"/>
          <w:sz w:val="32"/>
          <w:szCs w:val="32"/>
        </w:rPr>
        <w:t xml:space="preserve"> </w:t>
      </w:r>
      <w:r w:rsidR="00D85457">
        <w:rPr>
          <w:rFonts w:ascii="宋体" w:eastAsia="宋体" w:hAnsi="宋体" w:cs="宋体" w:hint="eastAsia"/>
          <w:b/>
          <w:bCs/>
          <w:sz w:val="32"/>
          <w:szCs w:val="32"/>
        </w:rPr>
        <w:t xml:space="preserve"> </w:t>
      </w:r>
      <w:bookmarkStart w:id="9" w:name="_Toc18438"/>
      <w:bookmarkEnd w:id="5"/>
    </w:p>
    <w:p w:rsidR="00C20EC0" w:rsidRDefault="00AC0C26" w:rsidP="00AC0C26">
      <w:pPr>
        <w:spacing w:line="660" w:lineRule="exact"/>
        <w:ind w:firstLineChars="200" w:firstLine="643"/>
        <w:rPr>
          <w:rFonts w:ascii="黑体" w:eastAsia="黑体" w:hAnsi="黑体"/>
          <w:b/>
          <w:bCs/>
          <w:sz w:val="32"/>
          <w:szCs w:val="32"/>
        </w:rPr>
      </w:pPr>
      <w:r>
        <w:rPr>
          <w:rFonts w:ascii="宋体" w:eastAsia="宋体" w:hAnsi="宋体" w:cs="宋体" w:hint="eastAsia"/>
          <w:b/>
          <w:bCs/>
          <w:sz w:val="32"/>
          <w:szCs w:val="32"/>
        </w:rPr>
        <w:t>四、</w:t>
      </w:r>
      <w:r w:rsidR="00D85457">
        <w:rPr>
          <w:rFonts w:ascii="黑体" w:eastAsia="黑体" w:hAnsi="黑体"/>
          <w:b/>
          <w:bCs/>
          <w:sz w:val="32"/>
          <w:szCs w:val="32"/>
        </w:rPr>
        <w:t>绩效目标实现程度</w:t>
      </w:r>
      <w:bookmarkStart w:id="10" w:name="_Toc18442"/>
      <w:bookmarkEnd w:id="9"/>
    </w:p>
    <w:p w:rsidR="00C20EC0" w:rsidRPr="00CA51F5" w:rsidRDefault="00D85457" w:rsidP="006004B3">
      <w:pPr>
        <w:pStyle w:val="1"/>
        <w:spacing w:line="240" w:lineRule="auto"/>
        <w:ind w:leftChars="200" w:left="420"/>
        <w:jc w:val="center"/>
        <w:rPr>
          <w:rFonts w:eastAsia="宋体"/>
          <w:sz w:val="28"/>
          <w:szCs w:val="28"/>
        </w:rPr>
      </w:pPr>
      <w:r>
        <w:rPr>
          <w:rFonts w:ascii="宋体" w:eastAsia="宋体" w:hAnsi="宋体" w:cs="宋体" w:hint="eastAsia"/>
          <w:b/>
          <w:bCs/>
          <w:kern w:val="2"/>
          <w:sz w:val="32"/>
          <w:szCs w:val="32"/>
        </w:rPr>
        <w:t>（一）</w:t>
      </w:r>
      <w:r w:rsidRPr="00CA51F5">
        <w:rPr>
          <w:rFonts w:ascii="宋体" w:eastAsia="宋体" w:hAnsi="宋体" w:cs="宋体" w:hint="eastAsia"/>
          <w:b/>
          <w:bCs/>
          <w:sz w:val="28"/>
          <w:szCs w:val="28"/>
        </w:rPr>
        <w:t>白银市白银区审计局</w:t>
      </w:r>
      <w:r w:rsidR="00D90C12" w:rsidRPr="00CA51F5">
        <w:rPr>
          <w:rFonts w:ascii="宋体" w:eastAsia="宋体" w:hAnsi="宋体" w:cs="宋体" w:hint="eastAsia"/>
          <w:b/>
          <w:bCs/>
          <w:sz w:val="28"/>
          <w:szCs w:val="28"/>
        </w:rPr>
        <w:t>聘用社会中介机构承担政府投资建设项目审计项目</w:t>
      </w:r>
      <w:r w:rsidRPr="00CA51F5">
        <w:rPr>
          <w:rFonts w:ascii="宋体" w:eastAsia="宋体" w:hAnsi="宋体" w:cs="宋体" w:hint="eastAsia"/>
          <w:b/>
          <w:bCs/>
          <w:sz w:val="28"/>
          <w:szCs w:val="28"/>
        </w:rPr>
        <w:t>绩效</w:t>
      </w:r>
      <w:r w:rsidRPr="00CA51F5">
        <w:rPr>
          <w:rFonts w:ascii="宋体" w:eastAsia="宋体" w:hAnsi="宋体" w:cs="宋体" w:hint="eastAsia"/>
          <w:b/>
          <w:bCs/>
          <w:kern w:val="2"/>
          <w:sz w:val="28"/>
          <w:szCs w:val="28"/>
        </w:rPr>
        <w:t>自评评分表</w:t>
      </w:r>
    </w:p>
    <w:tbl>
      <w:tblPr>
        <w:tblW w:w="8800" w:type="dxa"/>
        <w:tblInd w:w="89" w:type="dxa"/>
        <w:tblLook w:val="04A0"/>
      </w:tblPr>
      <w:tblGrid>
        <w:gridCol w:w="460"/>
        <w:gridCol w:w="760"/>
        <w:gridCol w:w="1067"/>
        <w:gridCol w:w="3213"/>
        <w:gridCol w:w="1060"/>
        <w:gridCol w:w="1120"/>
        <w:gridCol w:w="1120"/>
      </w:tblGrid>
      <w:tr w:rsidR="00AC0C26" w:rsidTr="00067056">
        <w:trPr>
          <w:trHeight w:val="735"/>
        </w:trPr>
        <w:tc>
          <w:tcPr>
            <w:tcW w:w="46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绩效指标</w:t>
            </w:r>
          </w:p>
        </w:tc>
        <w:tc>
          <w:tcPr>
            <w:tcW w:w="760" w:type="dxa"/>
            <w:tcBorders>
              <w:top w:val="single" w:sz="8" w:space="0" w:color="auto"/>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一级指标</w:t>
            </w:r>
          </w:p>
        </w:tc>
        <w:tc>
          <w:tcPr>
            <w:tcW w:w="1067" w:type="dxa"/>
            <w:tcBorders>
              <w:top w:val="single" w:sz="8" w:space="0" w:color="auto"/>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二级指标</w:t>
            </w:r>
          </w:p>
        </w:tc>
        <w:tc>
          <w:tcPr>
            <w:tcW w:w="3213" w:type="dxa"/>
            <w:tcBorders>
              <w:top w:val="single" w:sz="8" w:space="0" w:color="auto"/>
              <w:left w:val="nil"/>
              <w:bottom w:val="single" w:sz="4" w:space="0" w:color="auto"/>
              <w:right w:val="nil"/>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三级指标</w:t>
            </w:r>
          </w:p>
        </w:tc>
        <w:tc>
          <w:tcPr>
            <w:tcW w:w="106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C0C26" w:rsidRPr="00AC0C26" w:rsidRDefault="00AC0C26">
            <w:pPr>
              <w:rPr>
                <w:rFonts w:ascii="宋体" w:eastAsia="宋体" w:hAnsi="宋体" w:cs="宋体"/>
                <w:color w:val="000000"/>
                <w:sz w:val="24"/>
                <w:szCs w:val="24"/>
              </w:rPr>
            </w:pPr>
            <w:r w:rsidRPr="00AC0C26">
              <w:rPr>
                <w:rFonts w:hint="eastAsia"/>
                <w:color w:val="000000"/>
                <w:sz w:val="24"/>
                <w:szCs w:val="24"/>
              </w:rPr>
              <w:t>年度指标值</w:t>
            </w:r>
          </w:p>
        </w:tc>
        <w:tc>
          <w:tcPr>
            <w:tcW w:w="1120" w:type="dxa"/>
            <w:tcBorders>
              <w:top w:val="single" w:sz="8" w:space="0" w:color="auto"/>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得分</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扣分</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产出指标</w:t>
            </w: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数量指标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审计项目完成数量≥</w:t>
            </w:r>
            <w:r w:rsidRPr="00AC0C26">
              <w:rPr>
                <w:rFonts w:hint="eastAsia"/>
                <w:sz w:val="24"/>
                <w:szCs w:val="24"/>
              </w:rPr>
              <w:t>6</w:t>
            </w:r>
            <w:r w:rsidRPr="00AC0C26">
              <w:rPr>
                <w:rFonts w:ascii="等线" w:eastAsia="等线" w:hAnsi="等线" w:hint="eastAsia"/>
                <w:color w:val="000000"/>
                <w:sz w:val="24"/>
                <w:szCs w:val="24"/>
              </w:rPr>
              <w:t>0</w:t>
            </w:r>
            <w:r w:rsidRPr="00AC0C26">
              <w:rPr>
                <w:rFonts w:hint="eastAsia"/>
                <w:sz w:val="24"/>
                <w:szCs w:val="24"/>
              </w:rPr>
              <w:t>个</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20</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20</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提交审计报告数量≥</w:t>
            </w:r>
            <w:r w:rsidRPr="00AC0C26">
              <w:rPr>
                <w:rFonts w:ascii="等线" w:eastAsia="等线" w:hAnsi="等线" w:hint="eastAsia"/>
                <w:color w:val="000000"/>
                <w:sz w:val="24"/>
                <w:szCs w:val="24"/>
              </w:rPr>
              <w:t>60</w:t>
            </w:r>
            <w:r w:rsidRPr="00AC0C26">
              <w:rPr>
                <w:rFonts w:hint="eastAsia"/>
                <w:sz w:val="24"/>
                <w:szCs w:val="24"/>
              </w:rPr>
              <w:t>份</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14</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14</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开展委托审计数量≥</w:t>
            </w:r>
            <w:r w:rsidRPr="00AC0C26">
              <w:rPr>
                <w:rFonts w:hint="eastAsia"/>
                <w:sz w:val="24"/>
                <w:szCs w:val="24"/>
              </w:rPr>
              <w:t>6</w:t>
            </w:r>
            <w:r w:rsidRPr="00AC0C26">
              <w:rPr>
                <w:rFonts w:ascii="等线" w:eastAsia="等线" w:hAnsi="等线" w:hint="eastAsia"/>
                <w:color w:val="000000"/>
                <w:sz w:val="24"/>
                <w:szCs w:val="24"/>
              </w:rPr>
              <w:t>0</w:t>
            </w:r>
            <w:r w:rsidRPr="00AC0C26">
              <w:rPr>
                <w:rFonts w:hint="eastAsia"/>
                <w:sz w:val="24"/>
                <w:szCs w:val="24"/>
              </w:rPr>
              <w:t>个</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20</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20</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质量指标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被审计单位采纳建议比例≥</w:t>
            </w:r>
            <w:r w:rsidRPr="00AC0C26">
              <w:rPr>
                <w:rFonts w:ascii="等线" w:eastAsia="等线" w:hAnsi="等线" w:hint="eastAsia"/>
                <w:color w:val="000000"/>
                <w:sz w:val="24"/>
                <w:szCs w:val="24"/>
              </w:rPr>
              <w:t>80%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审计问题整改率≥</w:t>
            </w:r>
            <w:r w:rsidRPr="00AC0C26">
              <w:rPr>
                <w:rFonts w:ascii="等线" w:eastAsia="等线" w:hAnsi="等线" w:hint="eastAsia"/>
                <w:color w:val="000000"/>
                <w:sz w:val="24"/>
                <w:szCs w:val="24"/>
              </w:rPr>
              <w:t>90%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 xml:space="preserve">5 </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时效指标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资金到位及时性≥</w:t>
            </w:r>
            <w:r w:rsidRPr="00AC0C26">
              <w:rPr>
                <w:rFonts w:ascii="等线" w:eastAsia="等线" w:hAnsi="等线" w:hint="eastAsia"/>
                <w:color w:val="000000"/>
                <w:sz w:val="24"/>
                <w:szCs w:val="24"/>
              </w:rPr>
              <w:t>90%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-4</w:t>
            </w:r>
          </w:p>
        </w:tc>
      </w:tr>
      <w:tr w:rsidR="00AC0C26" w:rsidTr="00067056">
        <w:trPr>
          <w:trHeight w:val="864"/>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审计项目完工及时性≥</w:t>
            </w:r>
            <w:r w:rsidRPr="00AC0C26">
              <w:rPr>
                <w:rFonts w:ascii="等线" w:eastAsia="等线" w:hAnsi="等线" w:hint="eastAsia"/>
                <w:color w:val="000000"/>
                <w:sz w:val="24"/>
                <w:szCs w:val="24"/>
              </w:rPr>
              <w:t>90%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5</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481"/>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ascii="等线" w:eastAsia="等线" w:hAnsi="等线" w:hint="eastAsia"/>
                <w:color w:val="000000"/>
                <w:sz w:val="24"/>
                <w:szCs w:val="24"/>
              </w:rPr>
              <w:t>调研及时性≥90%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4</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4</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效益指标</w:t>
            </w:r>
          </w:p>
        </w:tc>
        <w:tc>
          <w:tcPr>
            <w:tcW w:w="1067" w:type="dxa"/>
            <w:vMerge w:val="restart"/>
            <w:tcBorders>
              <w:top w:val="nil"/>
              <w:left w:val="single" w:sz="4" w:space="0" w:color="auto"/>
              <w:bottom w:val="single" w:sz="4" w:space="0" w:color="000000"/>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社会效益指标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宋体" w:eastAsia="宋体" w:hAnsi="宋体" w:cs="宋体"/>
                <w:sz w:val="24"/>
                <w:szCs w:val="24"/>
              </w:rPr>
            </w:pPr>
            <w:r w:rsidRPr="00AC0C26">
              <w:rPr>
                <w:rFonts w:hint="eastAsia"/>
                <w:sz w:val="24"/>
                <w:szCs w:val="24"/>
              </w:rPr>
              <w:t>审计监督效能是否有效</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6</w:t>
            </w:r>
          </w:p>
        </w:tc>
        <w:tc>
          <w:tcPr>
            <w:tcW w:w="112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6</w:t>
            </w:r>
          </w:p>
        </w:tc>
        <w:tc>
          <w:tcPr>
            <w:tcW w:w="1120" w:type="dxa"/>
            <w:tcBorders>
              <w:top w:val="nil"/>
              <w:left w:val="nil"/>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960"/>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000000"/>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宋体" w:eastAsia="宋体" w:hAnsi="宋体" w:cs="宋体"/>
                <w:sz w:val="24"/>
                <w:szCs w:val="24"/>
              </w:rPr>
            </w:pPr>
            <w:r w:rsidRPr="00AC0C26">
              <w:rPr>
                <w:rFonts w:hint="eastAsia"/>
                <w:sz w:val="24"/>
                <w:szCs w:val="24"/>
              </w:rPr>
              <w:t>促进被审计单位制定规章制度或制定整改措施</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3</w:t>
            </w:r>
          </w:p>
        </w:tc>
        <w:tc>
          <w:tcPr>
            <w:tcW w:w="1120" w:type="dxa"/>
            <w:tcBorders>
              <w:top w:val="nil"/>
              <w:left w:val="nil"/>
              <w:bottom w:val="single" w:sz="4" w:space="0" w:color="auto"/>
              <w:right w:val="nil"/>
            </w:tcBorders>
            <w:shd w:val="clear" w:color="auto" w:fill="auto"/>
            <w:vAlign w:val="center"/>
            <w:hideMark/>
          </w:tcPr>
          <w:p w:rsidR="00AC0C26" w:rsidRPr="00AC0C26" w:rsidRDefault="00AC0C26">
            <w:pPr>
              <w:jc w:val="center"/>
              <w:rPr>
                <w:rFonts w:ascii="宋体" w:eastAsia="宋体" w:hAnsi="宋体" w:cs="宋体"/>
                <w:sz w:val="24"/>
                <w:szCs w:val="24"/>
              </w:rPr>
            </w:pPr>
            <w:r w:rsidRPr="00AC0C26">
              <w:rPr>
                <w:rFonts w:hint="eastAsia"/>
                <w:sz w:val="24"/>
                <w:szCs w:val="24"/>
              </w:rPr>
              <w:t>2</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000000"/>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宋体" w:eastAsia="宋体" w:hAnsi="宋体" w:cs="宋体"/>
                <w:sz w:val="24"/>
                <w:szCs w:val="24"/>
              </w:rPr>
            </w:pPr>
            <w:r w:rsidRPr="00AC0C26">
              <w:rPr>
                <w:rFonts w:hint="eastAsia"/>
                <w:sz w:val="24"/>
                <w:szCs w:val="24"/>
              </w:rPr>
              <w:t>维护财经法纪，加强廉政建设维护</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3</w:t>
            </w:r>
          </w:p>
        </w:tc>
        <w:tc>
          <w:tcPr>
            <w:tcW w:w="1120" w:type="dxa"/>
            <w:tcBorders>
              <w:top w:val="nil"/>
              <w:left w:val="nil"/>
              <w:bottom w:val="single" w:sz="4" w:space="0" w:color="auto"/>
              <w:right w:val="nil"/>
            </w:tcBorders>
            <w:shd w:val="clear" w:color="auto" w:fill="auto"/>
            <w:vAlign w:val="center"/>
            <w:hideMark/>
          </w:tcPr>
          <w:p w:rsidR="00AC0C26" w:rsidRPr="00AC0C26" w:rsidRDefault="00AC0C26">
            <w:pPr>
              <w:jc w:val="center"/>
              <w:rPr>
                <w:rFonts w:ascii="宋体" w:eastAsia="宋体" w:hAnsi="宋体" w:cs="宋体"/>
                <w:sz w:val="24"/>
                <w:szCs w:val="24"/>
              </w:rPr>
            </w:pPr>
            <w:r w:rsidRPr="00AC0C26">
              <w:rPr>
                <w:rFonts w:hint="eastAsia"/>
                <w:sz w:val="24"/>
                <w:szCs w:val="24"/>
              </w:rPr>
              <w:t>3</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484"/>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val="restart"/>
            <w:tcBorders>
              <w:top w:val="nil"/>
              <w:left w:val="single" w:sz="4" w:space="0" w:color="auto"/>
              <w:bottom w:val="single" w:sz="4" w:space="0" w:color="000000"/>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可持续影响指标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宋体" w:eastAsia="宋体" w:hAnsi="宋体" w:cs="宋体"/>
                <w:sz w:val="24"/>
                <w:szCs w:val="24"/>
              </w:rPr>
            </w:pPr>
            <w:r w:rsidRPr="00AC0C26">
              <w:rPr>
                <w:rFonts w:hint="eastAsia"/>
                <w:sz w:val="24"/>
                <w:szCs w:val="24"/>
              </w:rPr>
              <w:t>审计队伍建设加强</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3</w:t>
            </w:r>
          </w:p>
        </w:tc>
        <w:tc>
          <w:tcPr>
            <w:tcW w:w="1120" w:type="dxa"/>
            <w:tcBorders>
              <w:top w:val="nil"/>
              <w:left w:val="nil"/>
              <w:bottom w:val="single" w:sz="4" w:space="0" w:color="auto"/>
              <w:right w:val="nil"/>
            </w:tcBorders>
            <w:shd w:val="clear" w:color="auto" w:fill="auto"/>
            <w:vAlign w:val="center"/>
            <w:hideMark/>
          </w:tcPr>
          <w:p w:rsidR="00AC0C26" w:rsidRPr="00AC0C26" w:rsidRDefault="00AC0C26">
            <w:pPr>
              <w:jc w:val="center"/>
              <w:rPr>
                <w:rFonts w:ascii="宋体" w:eastAsia="宋体" w:hAnsi="宋体" w:cs="宋体"/>
                <w:sz w:val="24"/>
                <w:szCs w:val="24"/>
              </w:rPr>
            </w:pPr>
            <w:r w:rsidRPr="00AC0C26">
              <w:rPr>
                <w:rFonts w:hint="eastAsia"/>
                <w:sz w:val="24"/>
                <w:szCs w:val="24"/>
              </w:rPr>
              <w:t>3</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690"/>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vMerge/>
            <w:tcBorders>
              <w:top w:val="nil"/>
              <w:left w:val="single" w:sz="4" w:space="0" w:color="auto"/>
              <w:bottom w:val="single" w:sz="4" w:space="0" w:color="auto"/>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1067" w:type="dxa"/>
            <w:vMerge/>
            <w:tcBorders>
              <w:top w:val="nil"/>
              <w:left w:val="single" w:sz="4" w:space="0" w:color="auto"/>
              <w:bottom w:val="single" w:sz="4" w:space="0" w:color="000000"/>
              <w:right w:val="single" w:sz="4" w:space="0" w:color="auto"/>
            </w:tcBorders>
            <w:vAlign w:val="center"/>
            <w:hideMark/>
          </w:tcPr>
          <w:p w:rsidR="00AC0C26" w:rsidRPr="00AC0C26" w:rsidRDefault="00AC0C26">
            <w:pPr>
              <w:rPr>
                <w:rFonts w:ascii="宋体" w:eastAsia="宋体" w:hAnsi="宋体" w:cs="宋体"/>
                <w:color w:val="000000"/>
                <w:sz w:val="24"/>
                <w:szCs w:val="24"/>
              </w:rPr>
            </w:pP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宋体" w:eastAsia="宋体" w:hAnsi="宋体" w:cs="宋体"/>
                <w:sz w:val="24"/>
                <w:szCs w:val="24"/>
              </w:rPr>
            </w:pPr>
            <w:r w:rsidRPr="00AC0C26">
              <w:rPr>
                <w:rFonts w:hint="eastAsia"/>
                <w:sz w:val="24"/>
                <w:szCs w:val="24"/>
              </w:rPr>
              <w:t>审计队伍素质能力提升</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3</w:t>
            </w:r>
          </w:p>
        </w:tc>
        <w:tc>
          <w:tcPr>
            <w:tcW w:w="1120" w:type="dxa"/>
            <w:tcBorders>
              <w:top w:val="nil"/>
              <w:left w:val="nil"/>
              <w:bottom w:val="single" w:sz="4" w:space="0" w:color="auto"/>
              <w:right w:val="nil"/>
            </w:tcBorders>
            <w:shd w:val="clear" w:color="auto" w:fill="auto"/>
            <w:vAlign w:val="center"/>
            <w:hideMark/>
          </w:tcPr>
          <w:p w:rsidR="00AC0C26" w:rsidRPr="00AC0C26" w:rsidRDefault="00AC0C26">
            <w:pPr>
              <w:jc w:val="center"/>
              <w:rPr>
                <w:rFonts w:ascii="宋体" w:eastAsia="宋体" w:hAnsi="宋体" w:cs="宋体"/>
                <w:sz w:val="24"/>
                <w:szCs w:val="24"/>
              </w:rPr>
            </w:pPr>
            <w:r w:rsidRPr="00AC0C26">
              <w:rPr>
                <w:rFonts w:hint="eastAsia"/>
                <w:sz w:val="24"/>
                <w:szCs w:val="24"/>
              </w:rPr>
              <w:t>3</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0</w:t>
            </w:r>
          </w:p>
        </w:tc>
      </w:tr>
      <w:tr w:rsidR="00AC0C26" w:rsidTr="00067056">
        <w:trPr>
          <w:trHeight w:val="735"/>
        </w:trPr>
        <w:tc>
          <w:tcPr>
            <w:tcW w:w="460" w:type="dxa"/>
            <w:vMerge/>
            <w:tcBorders>
              <w:top w:val="single" w:sz="8" w:space="0" w:color="auto"/>
              <w:left w:val="single" w:sz="8" w:space="0" w:color="auto"/>
              <w:bottom w:val="single" w:sz="4" w:space="0" w:color="000000"/>
              <w:right w:val="single" w:sz="4" w:space="0" w:color="auto"/>
            </w:tcBorders>
            <w:vAlign w:val="center"/>
            <w:hideMark/>
          </w:tcPr>
          <w:p w:rsidR="00AC0C26" w:rsidRDefault="00AC0C26">
            <w:pPr>
              <w:rPr>
                <w:rFonts w:ascii="宋体" w:eastAsia="宋体" w:hAnsi="宋体" w:cs="宋体"/>
                <w:color w:val="000000"/>
                <w:sz w:val="18"/>
                <w:szCs w:val="18"/>
              </w:rPr>
            </w:pPr>
          </w:p>
        </w:tc>
        <w:tc>
          <w:tcPr>
            <w:tcW w:w="760" w:type="dxa"/>
            <w:tcBorders>
              <w:top w:val="nil"/>
              <w:left w:val="nil"/>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满意度指标</w:t>
            </w:r>
          </w:p>
        </w:tc>
        <w:tc>
          <w:tcPr>
            <w:tcW w:w="1067" w:type="dxa"/>
            <w:tcBorders>
              <w:top w:val="nil"/>
              <w:left w:val="nil"/>
              <w:bottom w:val="nil"/>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服务对象满意度指标</w:t>
            </w:r>
          </w:p>
        </w:tc>
        <w:tc>
          <w:tcPr>
            <w:tcW w:w="3213" w:type="dxa"/>
            <w:tcBorders>
              <w:top w:val="nil"/>
              <w:left w:val="nil"/>
              <w:bottom w:val="single" w:sz="4" w:space="0" w:color="auto"/>
              <w:right w:val="nil"/>
            </w:tcBorders>
            <w:shd w:val="clear" w:color="auto" w:fill="auto"/>
            <w:vAlign w:val="center"/>
            <w:hideMark/>
          </w:tcPr>
          <w:p w:rsidR="00AC0C26" w:rsidRPr="00AC0C26" w:rsidRDefault="00AC0C26">
            <w:pPr>
              <w:rPr>
                <w:rFonts w:ascii="等线" w:eastAsia="等线" w:hAnsi="等线" w:cs="宋体"/>
                <w:color w:val="000000"/>
                <w:sz w:val="24"/>
                <w:szCs w:val="24"/>
              </w:rPr>
            </w:pPr>
            <w:r w:rsidRPr="00AC0C26">
              <w:rPr>
                <w:rFonts w:hint="eastAsia"/>
                <w:sz w:val="24"/>
                <w:szCs w:val="24"/>
              </w:rPr>
              <w:t>被审计对象满意度≥</w:t>
            </w:r>
            <w:r w:rsidRPr="00AC0C26">
              <w:rPr>
                <w:rFonts w:hint="eastAsia"/>
                <w:sz w:val="24"/>
                <w:szCs w:val="24"/>
              </w:rPr>
              <w:t>8</w:t>
            </w:r>
            <w:r w:rsidRPr="00AC0C26">
              <w:rPr>
                <w:rFonts w:ascii="等线" w:eastAsia="等线" w:hAnsi="等线" w:hint="eastAsia"/>
                <w:color w:val="000000"/>
                <w:sz w:val="24"/>
                <w:szCs w:val="24"/>
              </w:rPr>
              <w:t>0%</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4</w:t>
            </w:r>
          </w:p>
        </w:tc>
        <w:tc>
          <w:tcPr>
            <w:tcW w:w="1120" w:type="dxa"/>
            <w:tcBorders>
              <w:top w:val="nil"/>
              <w:left w:val="nil"/>
              <w:bottom w:val="single" w:sz="4" w:space="0" w:color="auto"/>
              <w:right w:val="nil"/>
            </w:tcBorders>
            <w:shd w:val="clear" w:color="auto" w:fill="auto"/>
            <w:vAlign w:val="center"/>
            <w:hideMark/>
          </w:tcPr>
          <w:p w:rsidR="00AC0C26" w:rsidRPr="00AC0C26" w:rsidRDefault="00AC0C26">
            <w:pPr>
              <w:jc w:val="center"/>
              <w:rPr>
                <w:rFonts w:ascii="等线" w:eastAsia="等线" w:hAnsi="等线" w:cs="宋体"/>
                <w:color w:val="000000"/>
                <w:sz w:val="24"/>
                <w:szCs w:val="24"/>
              </w:rPr>
            </w:pPr>
            <w:r w:rsidRPr="00AC0C26">
              <w:rPr>
                <w:rFonts w:ascii="等线" w:eastAsia="等线" w:hAnsi="等线" w:hint="eastAsia"/>
                <w:color w:val="000000"/>
                <w:sz w:val="24"/>
                <w:szCs w:val="24"/>
              </w:rPr>
              <w:t>3</w:t>
            </w:r>
          </w:p>
        </w:tc>
        <w:tc>
          <w:tcPr>
            <w:tcW w:w="1120" w:type="dxa"/>
            <w:tcBorders>
              <w:top w:val="nil"/>
              <w:left w:val="single" w:sz="4" w:space="0" w:color="auto"/>
              <w:bottom w:val="single" w:sz="4"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w:t>
            </w:r>
          </w:p>
        </w:tc>
      </w:tr>
      <w:tr w:rsidR="00AC0C26" w:rsidTr="00AC0C26">
        <w:trPr>
          <w:trHeight w:val="735"/>
        </w:trPr>
        <w:tc>
          <w:tcPr>
            <w:tcW w:w="5500" w:type="dxa"/>
            <w:gridSpan w:val="4"/>
            <w:tcBorders>
              <w:top w:val="single" w:sz="4" w:space="0" w:color="auto"/>
              <w:left w:val="single" w:sz="8" w:space="0" w:color="auto"/>
              <w:bottom w:val="single" w:sz="8" w:space="0" w:color="auto"/>
              <w:right w:val="nil"/>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总分</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100</w:t>
            </w:r>
          </w:p>
        </w:tc>
        <w:tc>
          <w:tcPr>
            <w:tcW w:w="1120" w:type="dxa"/>
            <w:tcBorders>
              <w:top w:val="nil"/>
              <w:left w:val="nil"/>
              <w:bottom w:val="single" w:sz="8" w:space="0" w:color="auto"/>
              <w:right w:val="single" w:sz="4"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94</w:t>
            </w:r>
          </w:p>
        </w:tc>
        <w:tc>
          <w:tcPr>
            <w:tcW w:w="1120" w:type="dxa"/>
            <w:tcBorders>
              <w:top w:val="nil"/>
              <w:left w:val="nil"/>
              <w:bottom w:val="single" w:sz="8" w:space="0" w:color="auto"/>
              <w:right w:val="single" w:sz="8" w:space="0" w:color="auto"/>
            </w:tcBorders>
            <w:shd w:val="clear" w:color="auto" w:fill="auto"/>
            <w:vAlign w:val="center"/>
            <w:hideMark/>
          </w:tcPr>
          <w:p w:rsidR="00AC0C26" w:rsidRPr="00AC0C26" w:rsidRDefault="00AC0C26">
            <w:pPr>
              <w:jc w:val="center"/>
              <w:rPr>
                <w:rFonts w:ascii="宋体" w:eastAsia="宋体" w:hAnsi="宋体" w:cs="宋体"/>
                <w:color w:val="000000"/>
                <w:sz w:val="24"/>
                <w:szCs w:val="24"/>
              </w:rPr>
            </w:pPr>
            <w:r w:rsidRPr="00AC0C26">
              <w:rPr>
                <w:rFonts w:hint="eastAsia"/>
                <w:color w:val="000000"/>
                <w:sz w:val="24"/>
                <w:szCs w:val="24"/>
              </w:rPr>
              <w:t>-6</w:t>
            </w:r>
          </w:p>
        </w:tc>
      </w:tr>
    </w:tbl>
    <w:tbl>
      <w:tblPr>
        <w:tblStyle w:val="a7"/>
        <w:tblpPr w:leftFromText="180" w:rightFromText="180" w:vertAnchor="text" w:tblpX="10214" w:tblpY="-4361"/>
        <w:tblOverlap w:val="never"/>
        <w:tblW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2"/>
      </w:tblGrid>
      <w:tr w:rsidR="00C20EC0">
        <w:trPr>
          <w:trHeight w:val="30"/>
        </w:trPr>
        <w:tc>
          <w:tcPr>
            <w:tcW w:w="1662" w:type="dxa"/>
          </w:tcPr>
          <w:p w:rsidR="00C20EC0" w:rsidRDefault="00C20EC0" w:rsidP="006004B3">
            <w:pPr>
              <w:pStyle w:val="1"/>
              <w:rPr>
                <w:rFonts w:eastAsia="仿宋_GB2312"/>
                <w:szCs w:val="21"/>
              </w:rPr>
            </w:pPr>
          </w:p>
        </w:tc>
      </w:tr>
      <w:tr w:rsidR="00C20EC0">
        <w:trPr>
          <w:trHeight w:val="30"/>
        </w:trPr>
        <w:tc>
          <w:tcPr>
            <w:tcW w:w="1662" w:type="dxa"/>
          </w:tcPr>
          <w:p w:rsidR="00C20EC0" w:rsidRDefault="00C20EC0">
            <w:pPr>
              <w:jc w:val="left"/>
              <w:rPr>
                <w:rFonts w:ascii="仿宋_GB2312" w:eastAsia="仿宋_GB2312"/>
                <w:szCs w:val="21"/>
              </w:rPr>
            </w:pPr>
          </w:p>
        </w:tc>
      </w:tr>
    </w:tbl>
    <w:tbl>
      <w:tblPr>
        <w:tblStyle w:val="a7"/>
        <w:tblpPr w:leftFromText="180" w:rightFromText="180" w:vertAnchor="text" w:tblpX="10214" w:tblpY="-558"/>
        <w:tblOverlap w:val="never"/>
        <w:tblW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0"/>
      </w:tblGrid>
      <w:tr w:rsidR="00C20EC0">
        <w:trPr>
          <w:trHeight w:val="30"/>
        </w:trPr>
        <w:tc>
          <w:tcPr>
            <w:tcW w:w="690" w:type="dxa"/>
          </w:tcPr>
          <w:p w:rsidR="00C20EC0" w:rsidRDefault="00C20EC0">
            <w:pPr>
              <w:jc w:val="left"/>
              <w:rPr>
                <w:rFonts w:ascii="仿宋_GB2312" w:eastAsia="仿宋_GB2312"/>
                <w:szCs w:val="21"/>
              </w:rPr>
            </w:pPr>
          </w:p>
        </w:tc>
      </w:tr>
    </w:tbl>
    <w:p w:rsidR="00C20EC0" w:rsidRDefault="00C20EC0">
      <w:pPr>
        <w:jc w:val="left"/>
        <w:rPr>
          <w:rFonts w:ascii="仿宋_GB2312" w:eastAsia="仿宋_GB2312"/>
          <w:szCs w:val="21"/>
        </w:rPr>
      </w:pPr>
    </w:p>
    <w:p w:rsidR="00C20EC0" w:rsidRDefault="00D85457">
      <w:pPr>
        <w:pStyle w:val="1"/>
        <w:spacing w:line="240" w:lineRule="auto"/>
        <w:ind w:firstLineChars="200" w:firstLine="643"/>
        <w:rPr>
          <w:rFonts w:ascii="宋体" w:eastAsia="宋体" w:hAnsi="宋体" w:cs="宋体"/>
          <w:b/>
          <w:bCs/>
          <w:kern w:val="2"/>
          <w:sz w:val="32"/>
          <w:szCs w:val="32"/>
        </w:rPr>
      </w:pPr>
      <w:r>
        <w:rPr>
          <w:rFonts w:ascii="宋体" w:eastAsia="宋体" w:hAnsi="宋体" w:cs="宋体" w:hint="eastAsia"/>
          <w:b/>
          <w:bCs/>
          <w:kern w:val="2"/>
          <w:sz w:val="32"/>
          <w:szCs w:val="32"/>
        </w:rPr>
        <w:t xml:space="preserve">（二）绩效分析 </w:t>
      </w:r>
    </w:p>
    <w:p w:rsidR="00C20EC0" w:rsidRDefault="00D85457" w:rsidP="00D74B49">
      <w:pPr>
        <w:tabs>
          <w:tab w:val="left" w:pos="615"/>
        </w:tabs>
        <w:ind w:firstLineChars="200" w:firstLine="643"/>
        <w:jc w:val="left"/>
        <w:rPr>
          <w:rFonts w:ascii="仿宋_GB2312" w:eastAsia="仿宋_GB2312" w:hint="eastAsia"/>
          <w:b/>
          <w:color w:val="000000" w:themeColor="text1"/>
          <w:sz w:val="32"/>
          <w:szCs w:val="32"/>
        </w:rPr>
      </w:pPr>
      <w:r>
        <w:rPr>
          <w:rFonts w:ascii="宋体" w:eastAsia="宋体" w:hAnsi="宋体" w:cs="宋体" w:hint="eastAsia"/>
          <w:b/>
          <w:sz w:val="32"/>
          <w:szCs w:val="32"/>
        </w:rPr>
        <w:t>1.</w:t>
      </w:r>
      <w:r>
        <w:rPr>
          <w:rFonts w:ascii="宋体" w:eastAsia="宋体" w:hAnsi="宋体" w:cs="宋体" w:hint="eastAsia"/>
          <w:b/>
          <w:color w:val="000000" w:themeColor="text1"/>
          <w:sz w:val="32"/>
          <w:szCs w:val="32"/>
        </w:rPr>
        <w:t>产出</w:t>
      </w:r>
      <w:r>
        <w:rPr>
          <w:rFonts w:ascii="仿宋_GB2312" w:eastAsia="仿宋_GB2312" w:hint="eastAsia"/>
          <w:b/>
          <w:color w:val="000000" w:themeColor="text1"/>
          <w:sz w:val="32"/>
          <w:szCs w:val="32"/>
        </w:rPr>
        <w:t>（</w:t>
      </w:r>
      <w:r w:rsidR="00D74B49">
        <w:rPr>
          <w:rFonts w:ascii="仿宋_GB2312" w:eastAsia="仿宋_GB2312" w:hint="eastAsia"/>
          <w:b/>
          <w:color w:val="000000" w:themeColor="text1"/>
          <w:sz w:val="32"/>
          <w:szCs w:val="32"/>
        </w:rPr>
        <w:t>74</w:t>
      </w:r>
      <w:r>
        <w:rPr>
          <w:rFonts w:ascii="仿宋_GB2312" w:eastAsia="仿宋_GB2312" w:hint="eastAsia"/>
          <w:b/>
          <w:color w:val="000000" w:themeColor="text1"/>
          <w:sz w:val="32"/>
          <w:szCs w:val="32"/>
        </w:rPr>
        <w:t>分）（-</w:t>
      </w:r>
      <w:r w:rsidR="00D74B49">
        <w:rPr>
          <w:rFonts w:ascii="仿宋_GB2312" w:eastAsia="仿宋_GB2312" w:hint="eastAsia"/>
          <w:b/>
          <w:color w:val="000000" w:themeColor="text1"/>
          <w:sz w:val="32"/>
          <w:szCs w:val="32"/>
        </w:rPr>
        <w:t>4</w:t>
      </w:r>
      <w:r>
        <w:rPr>
          <w:rFonts w:ascii="仿宋_GB2312" w:eastAsia="仿宋_GB2312" w:hint="eastAsia"/>
          <w:b/>
          <w:color w:val="000000" w:themeColor="text1"/>
          <w:sz w:val="32"/>
          <w:szCs w:val="32"/>
        </w:rPr>
        <w:t>分）</w:t>
      </w:r>
    </w:p>
    <w:p w:rsidR="00D74B49" w:rsidRPr="002526C1" w:rsidRDefault="002526C1" w:rsidP="002526C1">
      <w:pPr>
        <w:ind w:firstLineChars="200" w:firstLine="640"/>
        <w:jc w:val="left"/>
      </w:pPr>
      <w:r w:rsidRPr="002526C1">
        <w:rPr>
          <w:rFonts w:ascii="仿宋_GB2312" w:eastAsia="仿宋_GB2312" w:hint="eastAsia"/>
          <w:color w:val="000000" w:themeColor="text1"/>
          <w:sz w:val="32"/>
          <w:szCs w:val="32"/>
        </w:rPr>
        <w:t>一级指标</w:t>
      </w:r>
      <w:r w:rsidR="00D74B49" w:rsidRPr="002526C1">
        <w:rPr>
          <w:rFonts w:ascii="仿宋_GB2312" w:eastAsia="仿宋_GB2312" w:hint="eastAsia"/>
          <w:color w:val="000000" w:themeColor="text1"/>
          <w:sz w:val="32"/>
          <w:szCs w:val="32"/>
        </w:rPr>
        <w:t>产出指标</w:t>
      </w:r>
      <w:r w:rsidR="00E066FB">
        <w:rPr>
          <w:rFonts w:ascii="仿宋_GB2312" w:eastAsia="仿宋_GB2312" w:hint="eastAsia"/>
          <w:color w:val="000000" w:themeColor="text1"/>
          <w:sz w:val="32"/>
          <w:szCs w:val="32"/>
        </w:rPr>
        <w:t>设</w:t>
      </w:r>
      <w:r w:rsidR="00D74B49" w:rsidRPr="002526C1">
        <w:rPr>
          <w:rFonts w:ascii="仿宋_GB2312" w:eastAsia="仿宋_GB2312" w:hint="eastAsia"/>
          <w:color w:val="000000" w:themeColor="text1"/>
          <w:sz w:val="32"/>
          <w:szCs w:val="32"/>
        </w:rPr>
        <w:t>3个</w:t>
      </w:r>
      <w:r w:rsidRPr="002526C1">
        <w:rPr>
          <w:rFonts w:ascii="仿宋_GB2312" w:eastAsia="仿宋_GB2312" w:hint="eastAsia"/>
          <w:color w:val="000000" w:themeColor="text1"/>
          <w:sz w:val="32"/>
          <w:szCs w:val="32"/>
        </w:rPr>
        <w:t>二级指标，分别为数量指标、质量指标、时效指标</w:t>
      </w:r>
      <w:r>
        <w:rPr>
          <w:rFonts w:ascii="仿宋_GB2312" w:eastAsia="仿宋_GB2312" w:hint="eastAsia"/>
          <w:color w:val="000000" w:themeColor="text1"/>
          <w:sz w:val="32"/>
          <w:szCs w:val="32"/>
        </w:rPr>
        <w:t>。</w:t>
      </w:r>
      <w:r w:rsidR="00E066FB" w:rsidRPr="002526C1">
        <w:rPr>
          <w:rFonts w:ascii="仿宋_GB2312" w:eastAsia="仿宋_GB2312" w:hint="eastAsia"/>
          <w:color w:val="000000" w:themeColor="text1"/>
          <w:sz w:val="32"/>
          <w:szCs w:val="32"/>
        </w:rPr>
        <w:t>二级指标</w:t>
      </w:r>
      <w:r w:rsidR="00E066FB">
        <w:rPr>
          <w:rFonts w:ascii="仿宋_GB2312" w:eastAsia="仿宋_GB2312" w:hint="eastAsia"/>
          <w:color w:val="000000" w:themeColor="text1"/>
          <w:sz w:val="32"/>
          <w:szCs w:val="32"/>
        </w:rPr>
        <w:t>设</w:t>
      </w:r>
      <w:r>
        <w:rPr>
          <w:rFonts w:ascii="仿宋_GB2312" w:eastAsia="仿宋_GB2312" w:hint="eastAsia"/>
          <w:color w:val="000000" w:themeColor="text1"/>
          <w:sz w:val="32"/>
          <w:szCs w:val="32"/>
        </w:rPr>
        <w:t>8个三级指标，分别为</w:t>
      </w:r>
      <w:r w:rsidRPr="002526C1">
        <w:rPr>
          <w:rFonts w:ascii="仿宋_GB2312" w:eastAsia="仿宋_GB2312" w:hint="eastAsia"/>
          <w:color w:val="000000" w:themeColor="text1"/>
          <w:sz w:val="32"/>
          <w:szCs w:val="32"/>
        </w:rPr>
        <w:t>审</w:t>
      </w:r>
      <w:r w:rsidRPr="002526C1">
        <w:rPr>
          <w:rFonts w:ascii="仿宋_GB2312" w:eastAsia="仿宋_GB2312" w:hint="eastAsia"/>
          <w:color w:val="000000" w:themeColor="text1"/>
          <w:sz w:val="32"/>
          <w:szCs w:val="32"/>
        </w:rPr>
        <w:lastRenderedPageBreak/>
        <w:t>计项目完成数量</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提交审计报告数量</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开展委托审计数量</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被审计单位采纳建议比例</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审计问题整改率</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资金到位及时性</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审计项目完工及时性</w:t>
      </w:r>
      <w:r>
        <w:rPr>
          <w:rFonts w:ascii="仿宋_GB2312" w:eastAsia="仿宋_GB2312" w:hint="eastAsia"/>
          <w:color w:val="000000" w:themeColor="text1"/>
          <w:sz w:val="32"/>
          <w:szCs w:val="32"/>
        </w:rPr>
        <w:t>和</w:t>
      </w:r>
      <w:r w:rsidRPr="002526C1">
        <w:rPr>
          <w:rFonts w:ascii="仿宋_GB2312" w:eastAsia="仿宋_GB2312" w:hint="eastAsia"/>
          <w:color w:val="000000" w:themeColor="text1"/>
          <w:sz w:val="32"/>
          <w:szCs w:val="32"/>
        </w:rPr>
        <w:t>调研及时性</w:t>
      </w:r>
      <w:r>
        <w:rPr>
          <w:rFonts w:ascii="仿宋_GB2312" w:eastAsia="仿宋_GB2312" w:hint="eastAsia"/>
          <w:color w:val="000000" w:themeColor="text1"/>
          <w:sz w:val="32"/>
          <w:szCs w:val="32"/>
        </w:rPr>
        <w:t>。</w:t>
      </w:r>
    </w:p>
    <w:p w:rsidR="00C20EC0" w:rsidRDefault="00D85457">
      <w:pPr>
        <w:ind w:firstLineChars="200" w:firstLine="643"/>
        <w:jc w:val="left"/>
        <w:rPr>
          <w:rFonts w:ascii="仿宋_GB2312" w:eastAsia="仿宋_GB2312"/>
          <w:b/>
          <w:color w:val="000000" w:themeColor="text1"/>
          <w:sz w:val="32"/>
          <w:szCs w:val="32"/>
        </w:rPr>
      </w:pPr>
      <w:r>
        <w:rPr>
          <w:rFonts w:ascii="仿宋_GB2312" w:eastAsia="仿宋_GB2312" w:hint="eastAsia"/>
          <w:b/>
          <w:color w:val="000000" w:themeColor="text1"/>
          <w:sz w:val="32"/>
          <w:szCs w:val="32"/>
        </w:rPr>
        <w:t>（1）产出数量（</w:t>
      </w:r>
      <w:r w:rsidR="00D74B49">
        <w:rPr>
          <w:rFonts w:ascii="仿宋_GB2312" w:eastAsia="仿宋_GB2312" w:hint="eastAsia"/>
          <w:b/>
          <w:color w:val="000000" w:themeColor="text1"/>
          <w:sz w:val="32"/>
          <w:szCs w:val="32"/>
        </w:rPr>
        <w:t>54</w:t>
      </w:r>
      <w:r>
        <w:rPr>
          <w:rFonts w:ascii="仿宋_GB2312" w:eastAsia="仿宋_GB2312" w:hint="eastAsia"/>
          <w:b/>
          <w:color w:val="000000" w:themeColor="text1"/>
          <w:sz w:val="32"/>
          <w:szCs w:val="32"/>
        </w:rPr>
        <w:t>分）</w:t>
      </w:r>
    </w:p>
    <w:p w:rsidR="008C32E7" w:rsidRDefault="00F45C86">
      <w:pPr>
        <w:ind w:firstLineChars="200" w:firstLine="640"/>
        <w:jc w:val="left"/>
        <w:rPr>
          <w:rFonts w:ascii="仿宋_GB2312" w:eastAsia="仿宋_GB2312" w:hint="eastAsia"/>
          <w:color w:val="000000" w:themeColor="text1"/>
          <w:sz w:val="32"/>
          <w:szCs w:val="32"/>
        </w:rPr>
      </w:pPr>
      <w:r w:rsidRPr="002526C1">
        <w:rPr>
          <w:rFonts w:ascii="仿宋_GB2312" w:eastAsia="仿宋_GB2312" w:hint="eastAsia"/>
          <w:color w:val="000000" w:themeColor="text1"/>
          <w:sz w:val="32"/>
          <w:szCs w:val="32"/>
        </w:rPr>
        <w:t>审计项目</w:t>
      </w:r>
      <w:r>
        <w:rPr>
          <w:rFonts w:ascii="仿宋_GB2312" w:eastAsia="仿宋_GB2312" w:hint="eastAsia"/>
          <w:color w:val="000000" w:themeColor="text1"/>
          <w:sz w:val="32"/>
          <w:szCs w:val="32"/>
        </w:rPr>
        <w:t>实际</w:t>
      </w:r>
      <w:r w:rsidRPr="002526C1">
        <w:rPr>
          <w:rFonts w:ascii="仿宋_GB2312" w:eastAsia="仿宋_GB2312" w:hint="eastAsia"/>
          <w:color w:val="000000" w:themeColor="text1"/>
          <w:sz w:val="32"/>
          <w:szCs w:val="32"/>
        </w:rPr>
        <w:t>完成数量</w:t>
      </w:r>
      <w:r>
        <w:rPr>
          <w:rFonts w:ascii="仿宋_GB2312" w:eastAsia="仿宋_GB2312" w:hint="eastAsia"/>
          <w:color w:val="000000" w:themeColor="text1"/>
          <w:sz w:val="32"/>
          <w:szCs w:val="32"/>
        </w:rPr>
        <w:t>63个，指标值60个，完成率105%，得分20分；</w:t>
      </w:r>
      <w:r w:rsidRPr="002526C1">
        <w:rPr>
          <w:rFonts w:ascii="仿宋_GB2312" w:eastAsia="仿宋_GB2312" w:hint="eastAsia"/>
          <w:color w:val="000000" w:themeColor="text1"/>
          <w:sz w:val="32"/>
          <w:szCs w:val="32"/>
        </w:rPr>
        <w:t>提交审计报告数量</w:t>
      </w:r>
      <w:r>
        <w:rPr>
          <w:rFonts w:ascii="仿宋_GB2312" w:eastAsia="仿宋_GB2312" w:hint="eastAsia"/>
          <w:color w:val="000000" w:themeColor="text1"/>
          <w:sz w:val="32"/>
          <w:szCs w:val="32"/>
        </w:rPr>
        <w:t>实际</w:t>
      </w:r>
      <w:r w:rsidRPr="002526C1">
        <w:rPr>
          <w:rFonts w:ascii="仿宋_GB2312" w:eastAsia="仿宋_GB2312" w:hint="eastAsia"/>
          <w:color w:val="000000" w:themeColor="text1"/>
          <w:sz w:val="32"/>
          <w:szCs w:val="32"/>
        </w:rPr>
        <w:t>完成数量</w:t>
      </w:r>
      <w:r>
        <w:rPr>
          <w:rFonts w:ascii="仿宋_GB2312" w:eastAsia="仿宋_GB2312" w:hint="eastAsia"/>
          <w:color w:val="000000" w:themeColor="text1"/>
          <w:sz w:val="32"/>
          <w:szCs w:val="32"/>
        </w:rPr>
        <w:t>63个，指标值60个，完成率105%，得分14分；</w:t>
      </w:r>
      <w:r w:rsidRPr="002526C1">
        <w:rPr>
          <w:rFonts w:ascii="仿宋_GB2312" w:eastAsia="仿宋_GB2312" w:hint="eastAsia"/>
          <w:color w:val="000000" w:themeColor="text1"/>
          <w:sz w:val="32"/>
          <w:szCs w:val="32"/>
        </w:rPr>
        <w:t>开展委托审计数量</w:t>
      </w:r>
      <w:r>
        <w:rPr>
          <w:rFonts w:ascii="仿宋_GB2312" w:eastAsia="仿宋_GB2312" w:hint="eastAsia"/>
          <w:color w:val="000000" w:themeColor="text1"/>
          <w:sz w:val="32"/>
          <w:szCs w:val="32"/>
        </w:rPr>
        <w:t>实际</w:t>
      </w:r>
      <w:r w:rsidRPr="002526C1">
        <w:rPr>
          <w:rFonts w:ascii="仿宋_GB2312" w:eastAsia="仿宋_GB2312" w:hint="eastAsia"/>
          <w:color w:val="000000" w:themeColor="text1"/>
          <w:sz w:val="32"/>
          <w:szCs w:val="32"/>
        </w:rPr>
        <w:t>完成数量</w:t>
      </w:r>
      <w:r>
        <w:rPr>
          <w:rFonts w:ascii="仿宋_GB2312" w:eastAsia="仿宋_GB2312" w:hint="eastAsia"/>
          <w:color w:val="000000" w:themeColor="text1"/>
          <w:sz w:val="32"/>
          <w:szCs w:val="32"/>
        </w:rPr>
        <w:t>69个，指标值60个，完成率115%，得分20分。</w:t>
      </w:r>
    </w:p>
    <w:p w:rsidR="00C20EC0" w:rsidRDefault="00374BA8">
      <w:pPr>
        <w:ind w:firstLineChars="200" w:firstLine="6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综上，</w:t>
      </w:r>
      <w:r>
        <w:rPr>
          <w:rFonts w:ascii="仿宋_GB2312" w:eastAsia="仿宋_GB2312" w:hAnsi="仿宋_GB2312" w:cs="仿宋_GB2312" w:hint="eastAsia"/>
          <w:bCs/>
          <w:color w:val="000000" w:themeColor="text1"/>
          <w:sz w:val="32"/>
          <w:szCs w:val="32"/>
        </w:rPr>
        <w:t>根据评分标准，得分54分。</w:t>
      </w:r>
    </w:p>
    <w:p w:rsidR="00C20EC0" w:rsidRDefault="00D85457">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（2）产出质量（</w:t>
      </w:r>
      <w:r w:rsidR="00EB355E">
        <w:rPr>
          <w:rFonts w:ascii="仿宋_GB2312" w:eastAsia="仿宋_GB2312" w:hint="eastAsia"/>
          <w:b/>
          <w:color w:val="000000" w:themeColor="text1"/>
          <w:sz w:val="32"/>
          <w:szCs w:val="32"/>
        </w:rPr>
        <w:t>10</w:t>
      </w:r>
      <w:r>
        <w:rPr>
          <w:rFonts w:ascii="仿宋_GB2312" w:eastAsia="仿宋_GB2312" w:hint="eastAsia"/>
          <w:b/>
          <w:color w:val="000000" w:themeColor="text1"/>
          <w:sz w:val="32"/>
          <w:szCs w:val="32"/>
        </w:rPr>
        <w:t>分）</w:t>
      </w:r>
    </w:p>
    <w:p w:rsidR="00C20EC0" w:rsidRDefault="00EB355E" w:rsidP="00EB355E">
      <w:pPr>
        <w:ind w:firstLineChars="200" w:firstLine="640"/>
        <w:jc w:val="left"/>
        <w:rPr>
          <w:rFonts w:ascii="仿宋_GB2312" w:eastAsia="仿宋_GB2312"/>
          <w:color w:val="000000" w:themeColor="text1"/>
          <w:sz w:val="32"/>
          <w:szCs w:val="32"/>
        </w:rPr>
      </w:pPr>
      <w:r w:rsidRPr="002526C1">
        <w:rPr>
          <w:rFonts w:ascii="仿宋_GB2312" w:eastAsia="仿宋_GB2312" w:hint="eastAsia"/>
          <w:color w:val="000000" w:themeColor="text1"/>
          <w:sz w:val="32"/>
          <w:szCs w:val="32"/>
        </w:rPr>
        <w:t>被审计单位</w:t>
      </w:r>
      <w:r w:rsidR="00374BA8">
        <w:rPr>
          <w:rFonts w:ascii="仿宋_GB2312" w:eastAsia="仿宋_GB2312" w:hint="eastAsia"/>
          <w:color w:val="000000" w:themeColor="text1"/>
          <w:sz w:val="32"/>
          <w:szCs w:val="32"/>
        </w:rPr>
        <w:t>实际</w:t>
      </w:r>
      <w:r w:rsidRPr="002526C1">
        <w:rPr>
          <w:rFonts w:ascii="仿宋_GB2312" w:eastAsia="仿宋_GB2312" w:hint="eastAsia"/>
          <w:color w:val="000000" w:themeColor="text1"/>
          <w:sz w:val="32"/>
          <w:szCs w:val="32"/>
        </w:rPr>
        <w:t>采纳建议</w:t>
      </w:r>
      <w:r w:rsidR="00374BA8">
        <w:rPr>
          <w:rFonts w:ascii="仿宋_GB2312" w:eastAsia="仿宋_GB2312" w:hint="eastAsia"/>
          <w:color w:val="000000" w:themeColor="text1"/>
          <w:sz w:val="32"/>
          <w:szCs w:val="32"/>
        </w:rPr>
        <w:t>43个，报告提出建议43个，采纳</w:t>
      </w:r>
      <w:r w:rsidRPr="002526C1">
        <w:rPr>
          <w:rFonts w:ascii="仿宋_GB2312" w:eastAsia="仿宋_GB2312" w:hint="eastAsia"/>
          <w:color w:val="000000" w:themeColor="text1"/>
          <w:sz w:val="32"/>
          <w:szCs w:val="32"/>
        </w:rPr>
        <w:t>比例</w:t>
      </w:r>
      <w:r w:rsidR="00374BA8">
        <w:rPr>
          <w:rFonts w:ascii="仿宋_GB2312" w:eastAsia="仿宋_GB2312" w:hint="eastAsia"/>
          <w:color w:val="000000" w:themeColor="text1"/>
          <w:sz w:val="32"/>
          <w:szCs w:val="32"/>
        </w:rPr>
        <w:t>100%，得5分；</w:t>
      </w:r>
      <w:r w:rsidRPr="002526C1">
        <w:rPr>
          <w:rFonts w:ascii="仿宋_GB2312" w:eastAsia="仿宋_GB2312" w:hint="eastAsia"/>
          <w:color w:val="000000" w:themeColor="text1"/>
          <w:sz w:val="32"/>
          <w:szCs w:val="32"/>
        </w:rPr>
        <w:t>审计</w:t>
      </w:r>
      <w:r w:rsidR="00374BA8">
        <w:rPr>
          <w:rFonts w:ascii="仿宋_GB2312" w:eastAsia="仿宋_GB2312" w:hint="eastAsia"/>
          <w:color w:val="000000" w:themeColor="text1"/>
          <w:sz w:val="32"/>
          <w:szCs w:val="32"/>
        </w:rPr>
        <w:t>提出审计问题68个，整改68个，</w:t>
      </w:r>
      <w:r w:rsidR="00374BA8" w:rsidRPr="002526C1">
        <w:rPr>
          <w:rFonts w:ascii="仿宋_GB2312" w:eastAsia="仿宋_GB2312" w:hint="eastAsia"/>
          <w:color w:val="000000" w:themeColor="text1"/>
          <w:sz w:val="32"/>
          <w:szCs w:val="32"/>
        </w:rPr>
        <w:t>审计问题整改率</w:t>
      </w:r>
      <w:r w:rsidR="00374BA8">
        <w:rPr>
          <w:rFonts w:ascii="仿宋_GB2312" w:eastAsia="仿宋_GB2312" w:hint="eastAsia"/>
          <w:color w:val="000000" w:themeColor="text1"/>
          <w:sz w:val="32"/>
          <w:szCs w:val="32"/>
        </w:rPr>
        <w:t>100%，得5分。</w:t>
      </w:r>
    </w:p>
    <w:p w:rsidR="00C20EC0" w:rsidRDefault="008C32E7">
      <w:pPr>
        <w:ind w:firstLineChars="200" w:firstLine="640"/>
        <w:jc w:val="left"/>
        <w:rPr>
          <w:bCs/>
          <w:color w:val="000000" w:themeColor="text1"/>
          <w:sz w:val="32"/>
          <w:szCs w:val="32"/>
        </w:rPr>
      </w:pPr>
      <w:r>
        <w:rPr>
          <w:rFonts w:ascii="仿宋_GB2312" w:eastAsia="仿宋_GB2312" w:hint="eastAsia"/>
          <w:color w:val="000000" w:themeColor="text1"/>
          <w:sz w:val="32"/>
          <w:szCs w:val="32"/>
        </w:rPr>
        <w:t>综上，</w:t>
      </w:r>
      <w:r w:rsidR="00D85457">
        <w:rPr>
          <w:rFonts w:ascii="仿宋_GB2312" w:eastAsia="仿宋_GB2312" w:hAnsi="仿宋_GB2312" w:cs="仿宋_GB2312" w:hint="eastAsia"/>
          <w:bCs/>
          <w:color w:val="000000" w:themeColor="text1"/>
          <w:sz w:val="32"/>
          <w:szCs w:val="32"/>
        </w:rPr>
        <w:t>根据评分标准，</w:t>
      </w:r>
      <w:r w:rsidR="00D85457" w:rsidRPr="00990446">
        <w:rPr>
          <w:rFonts w:ascii="仿宋_GB2312" w:eastAsia="仿宋_GB2312" w:hAnsi="仿宋_GB2312" w:cs="仿宋_GB2312" w:hint="eastAsia"/>
          <w:b/>
          <w:bCs/>
          <w:color w:val="000000" w:themeColor="text1"/>
          <w:sz w:val="32"/>
          <w:szCs w:val="32"/>
        </w:rPr>
        <w:t>得分</w:t>
      </w:r>
      <w:r w:rsidRPr="00990446">
        <w:rPr>
          <w:rFonts w:ascii="仿宋_GB2312" w:eastAsia="仿宋_GB2312" w:hAnsi="仿宋_GB2312" w:cs="仿宋_GB2312" w:hint="eastAsia"/>
          <w:b/>
          <w:bCs/>
          <w:color w:val="000000" w:themeColor="text1"/>
          <w:sz w:val="32"/>
          <w:szCs w:val="32"/>
        </w:rPr>
        <w:t>10</w:t>
      </w:r>
      <w:r w:rsidR="00D85457" w:rsidRPr="00990446">
        <w:rPr>
          <w:rFonts w:ascii="仿宋_GB2312" w:eastAsia="仿宋_GB2312" w:hAnsi="仿宋_GB2312" w:cs="仿宋_GB2312" w:hint="eastAsia"/>
          <w:b/>
          <w:bCs/>
          <w:color w:val="000000" w:themeColor="text1"/>
          <w:sz w:val="32"/>
          <w:szCs w:val="32"/>
        </w:rPr>
        <w:t>分</w:t>
      </w:r>
      <w:r w:rsidR="00D85457">
        <w:rPr>
          <w:rFonts w:ascii="仿宋_GB2312" w:eastAsia="仿宋_GB2312" w:hAnsi="仿宋_GB2312" w:cs="仿宋_GB2312" w:hint="eastAsia"/>
          <w:bCs/>
          <w:color w:val="000000" w:themeColor="text1"/>
          <w:sz w:val="32"/>
          <w:szCs w:val="32"/>
        </w:rPr>
        <w:t>。</w:t>
      </w:r>
    </w:p>
    <w:p w:rsidR="00C20EC0" w:rsidRDefault="00D85457">
      <w:pPr>
        <w:ind w:firstLineChars="200" w:firstLine="643"/>
        <w:jc w:val="left"/>
        <w:rPr>
          <w:rFonts w:ascii="仿宋_GB2312" w:eastAsia="仿宋_GB2312"/>
          <w:color w:val="000000" w:themeColor="text1"/>
          <w:sz w:val="32"/>
          <w:szCs w:val="32"/>
        </w:rPr>
      </w:pPr>
      <w:r>
        <w:rPr>
          <w:rFonts w:ascii="仿宋_GB2312" w:eastAsia="仿宋_GB2312" w:hint="eastAsia"/>
          <w:b/>
          <w:color w:val="000000" w:themeColor="text1"/>
          <w:sz w:val="32"/>
          <w:szCs w:val="32"/>
        </w:rPr>
        <w:t>（3）产出时效（</w:t>
      </w:r>
      <w:r w:rsidR="008C32E7">
        <w:rPr>
          <w:rFonts w:ascii="仿宋_GB2312" w:eastAsia="仿宋_GB2312" w:hint="eastAsia"/>
          <w:b/>
          <w:color w:val="000000" w:themeColor="text1"/>
          <w:sz w:val="32"/>
          <w:szCs w:val="32"/>
        </w:rPr>
        <w:t>1</w:t>
      </w:r>
      <w:r w:rsidR="00990446">
        <w:rPr>
          <w:rFonts w:ascii="仿宋_GB2312" w:eastAsia="仿宋_GB2312" w:hint="eastAsia"/>
          <w:b/>
          <w:color w:val="000000" w:themeColor="text1"/>
          <w:sz w:val="32"/>
          <w:szCs w:val="32"/>
        </w:rPr>
        <w:t>0</w:t>
      </w:r>
      <w:r>
        <w:rPr>
          <w:rFonts w:ascii="仿宋_GB2312" w:eastAsia="仿宋_GB2312" w:hint="eastAsia"/>
          <w:b/>
          <w:color w:val="000000" w:themeColor="text1"/>
          <w:sz w:val="32"/>
          <w:szCs w:val="32"/>
        </w:rPr>
        <w:t>分）（-</w:t>
      </w:r>
      <w:r w:rsidR="008C32E7">
        <w:rPr>
          <w:rFonts w:ascii="仿宋_GB2312" w:eastAsia="仿宋_GB2312" w:hint="eastAsia"/>
          <w:b/>
          <w:color w:val="000000" w:themeColor="text1"/>
          <w:sz w:val="32"/>
          <w:szCs w:val="32"/>
        </w:rPr>
        <w:t>4</w:t>
      </w:r>
      <w:r>
        <w:rPr>
          <w:rFonts w:ascii="仿宋_GB2312" w:eastAsia="仿宋_GB2312" w:hint="eastAsia"/>
          <w:b/>
          <w:color w:val="000000" w:themeColor="text1"/>
          <w:sz w:val="32"/>
          <w:szCs w:val="32"/>
        </w:rPr>
        <w:t>分）</w:t>
      </w:r>
    </w:p>
    <w:p w:rsidR="008C32E7" w:rsidRPr="002526C1" w:rsidRDefault="008C32E7" w:rsidP="008C32E7">
      <w:pPr>
        <w:ind w:firstLineChars="200" w:firstLine="640"/>
        <w:jc w:val="left"/>
      </w:pPr>
      <w:r>
        <w:rPr>
          <w:rFonts w:ascii="仿宋_GB2312" w:eastAsia="仿宋_GB2312" w:hint="eastAsia"/>
          <w:color w:val="000000" w:themeColor="text1"/>
          <w:sz w:val="32"/>
          <w:szCs w:val="32"/>
        </w:rPr>
        <w:t>财政</w:t>
      </w:r>
      <w:r w:rsidRPr="002526C1">
        <w:rPr>
          <w:rFonts w:ascii="仿宋_GB2312" w:eastAsia="仿宋_GB2312" w:hint="eastAsia"/>
          <w:color w:val="000000" w:themeColor="text1"/>
          <w:sz w:val="32"/>
          <w:szCs w:val="32"/>
        </w:rPr>
        <w:t>资金到位</w:t>
      </w:r>
      <w:r>
        <w:rPr>
          <w:rFonts w:ascii="仿宋_GB2312" w:eastAsia="仿宋_GB2312" w:hint="eastAsia"/>
          <w:color w:val="000000" w:themeColor="text1"/>
          <w:sz w:val="32"/>
          <w:szCs w:val="32"/>
        </w:rPr>
        <w:t>时间为2019年11月份，支付时间为2019年12月份，未按项目进度及时到位和拨付，</w:t>
      </w:r>
      <w:r w:rsidR="00C06736" w:rsidRPr="00C06736">
        <w:rPr>
          <w:rFonts w:ascii="仿宋_GB2312" w:eastAsia="仿宋_GB2312" w:hint="eastAsia"/>
          <w:b/>
          <w:color w:val="000000" w:themeColor="text1"/>
          <w:sz w:val="32"/>
          <w:szCs w:val="32"/>
        </w:rPr>
        <w:t>得1分，扣4分</w:t>
      </w:r>
      <w:r w:rsidR="00C06736">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审计项目完工</w:t>
      </w:r>
      <w:r w:rsidR="00C06736">
        <w:rPr>
          <w:rFonts w:ascii="仿宋_GB2312" w:eastAsia="仿宋_GB2312" w:hint="eastAsia"/>
          <w:color w:val="000000" w:themeColor="text1"/>
          <w:sz w:val="32"/>
          <w:szCs w:val="32"/>
        </w:rPr>
        <w:t>按照签订合同约定时间完成，未有拖延情况，</w:t>
      </w:r>
      <w:r w:rsidR="00C06736" w:rsidRPr="00990446">
        <w:rPr>
          <w:rFonts w:ascii="仿宋_GB2312" w:eastAsia="仿宋_GB2312" w:hint="eastAsia"/>
          <w:b/>
          <w:color w:val="000000" w:themeColor="text1"/>
          <w:sz w:val="32"/>
          <w:szCs w:val="32"/>
        </w:rPr>
        <w:t>得5分</w:t>
      </w:r>
      <w:r w:rsidR="00C06736">
        <w:rPr>
          <w:rFonts w:ascii="仿宋_GB2312" w:eastAsia="仿宋_GB2312" w:hint="eastAsia"/>
          <w:color w:val="000000" w:themeColor="text1"/>
          <w:sz w:val="32"/>
          <w:szCs w:val="32"/>
        </w:rPr>
        <w:t>；区审计局基建审计中心</w:t>
      </w:r>
      <w:r w:rsidR="005D3815">
        <w:rPr>
          <w:rFonts w:ascii="仿宋_GB2312" w:eastAsia="仿宋_GB2312" w:hint="eastAsia"/>
          <w:color w:val="000000" w:themeColor="text1"/>
          <w:sz w:val="32"/>
          <w:szCs w:val="32"/>
        </w:rPr>
        <w:t>分别于2018年12月份和2019年5月份对全区政府投资项目审计必要性进行</w:t>
      </w:r>
      <w:r w:rsidRPr="002526C1">
        <w:rPr>
          <w:rFonts w:ascii="仿宋_GB2312" w:eastAsia="仿宋_GB2312" w:hint="eastAsia"/>
          <w:color w:val="000000" w:themeColor="text1"/>
          <w:sz w:val="32"/>
          <w:szCs w:val="32"/>
        </w:rPr>
        <w:t>调研</w:t>
      </w:r>
      <w:r w:rsidR="005D3815">
        <w:rPr>
          <w:rFonts w:ascii="仿宋_GB2312" w:eastAsia="仿宋_GB2312" w:hint="eastAsia"/>
          <w:color w:val="000000" w:themeColor="text1"/>
          <w:sz w:val="32"/>
          <w:szCs w:val="32"/>
        </w:rPr>
        <w:t>，完全按照</w:t>
      </w:r>
      <w:r w:rsidR="00D3704B" w:rsidRPr="007F6AEF">
        <w:rPr>
          <w:rFonts w:ascii="仿宋_GB2312" w:eastAsia="仿宋_GB2312" w:hAnsi="仿宋_GB2312" w:cs="仿宋_GB2312" w:hint="eastAsia"/>
          <w:sz w:val="32"/>
          <w:szCs w:val="32"/>
        </w:rPr>
        <w:t>《委托社会中介对政府投资项目审计的管理办法》</w:t>
      </w:r>
      <w:r w:rsidR="00D3704B">
        <w:rPr>
          <w:rFonts w:ascii="仿宋_GB2312" w:eastAsia="仿宋_GB2312" w:hAnsi="仿宋_GB2312" w:cs="仿宋_GB2312" w:hint="eastAsia"/>
          <w:sz w:val="32"/>
          <w:szCs w:val="32"/>
        </w:rPr>
        <w:lastRenderedPageBreak/>
        <w:t>实施调研，</w:t>
      </w:r>
      <w:r w:rsidR="00D3704B" w:rsidRPr="00990446">
        <w:rPr>
          <w:rFonts w:ascii="仿宋_GB2312" w:eastAsia="仿宋_GB2312" w:hAnsi="仿宋_GB2312" w:cs="仿宋_GB2312" w:hint="eastAsia"/>
          <w:b/>
          <w:sz w:val="32"/>
          <w:szCs w:val="32"/>
        </w:rPr>
        <w:t>得4分</w:t>
      </w:r>
      <w:r>
        <w:rPr>
          <w:rFonts w:ascii="仿宋_GB2312" w:eastAsia="仿宋_GB2312" w:hint="eastAsia"/>
          <w:color w:val="000000" w:themeColor="text1"/>
          <w:sz w:val="32"/>
          <w:szCs w:val="32"/>
        </w:rPr>
        <w:t>。</w:t>
      </w:r>
    </w:p>
    <w:p w:rsidR="00D3704B" w:rsidRDefault="00D3704B" w:rsidP="00D3704B">
      <w:pPr>
        <w:ind w:firstLineChars="200" w:firstLine="640"/>
        <w:jc w:val="left"/>
        <w:rPr>
          <w:bCs/>
          <w:color w:val="000000" w:themeColor="text1"/>
          <w:sz w:val="32"/>
          <w:szCs w:val="32"/>
        </w:rPr>
      </w:pPr>
      <w:r>
        <w:rPr>
          <w:rFonts w:ascii="仿宋_GB2312" w:eastAsia="仿宋_GB2312" w:hint="eastAsia"/>
          <w:color w:val="000000" w:themeColor="text1"/>
          <w:sz w:val="32"/>
          <w:szCs w:val="32"/>
        </w:rPr>
        <w:t>综上，</w:t>
      </w:r>
      <w:r>
        <w:rPr>
          <w:rFonts w:ascii="仿宋_GB2312" w:eastAsia="仿宋_GB2312" w:hAnsi="仿宋_GB2312" w:cs="仿宋_GB2312" w:hint="eastAsia"/>
          <w:bCs/>
          <w:color w:val="000000" w:themeColor="text1"/>
          <w:sz w:val="32"/>
          <w:szCs w:val="32"/>
        </w:rPr>
        <w:t>根据评分标准，</w:t>
      </w:r>
      <w:r w:rsidRPr="00D3704B">
        <w:rPr>
          <w:rFonts w:ascii="仿宋_GB2312" w:eastAsia="仿宋_GB2312" w:hAnsi="仿宋_GB2312" w:cs="仿宋_GB2312" w:hint="eastAsia"/>
          <w:b/>
          <w:bCs/>
          <w:color w:val="000000" w:themeColor="text1"/>
          <w:sz w:val="32"/>
          <w:szCs w:val="32"/>
        </w:rPr>
        <w:t>得分10分，扣4分</w:t>
      </w:r>
      <w:r>
        <w:rPr>
          <w:rFonts w:ascii="仿宋_GB2312" w:eastAsia="仿宋_GB2312" w:hAnsi="仿宋_GB2312" w:cs="仿宋_GB2312" w:hint="eastAsia"/>
          <w:bCs/>
          <w:color w:val="000000" w:themeColor="text1"/>
          <w:sz w:val="32"/>
          <w:szCs w:val="32"/>
        </w:rPr>
        <w:t>。</w:t>
      </w:r>
    </w:p>
    <w:p w:rsidR="00C20EC0" w:rsidRPr="00901754" w:rsidRDefault="00901754">
      <w:pPr>
        <w:ind w:firstLineChars="200" w:firstLine="643"/>
        <w:jc w:val="left"/>
        <w:rPr>
          <w:rFonts w:asciiTheme="majorEastAsia" w:eastAsiaTheme="majorEastAsia" w:hAnsiTheme="majorEastAsia" w:cs="仿宋_GB2312"/>
          <w:color w:val="000000" w:themeColor="text1"/>
          <w:sz w:val="32"/>
          <w:szCs w:val="32"/>
        </w:rPr>
      </w:pPr>
      <w:r w:rsidRPr="00901754">
        <w:rPr>
          <w:rFonts w:asciiTheme="majorEastAsia" w:eastAsiaTheme="majorEastAsia" w:hAnsiTheme="majorEastAsia" w:cs="仿宋_GB2312" w:hint="eastAsia"/>
          <w:b/>
          <w:bCs/>
          <w:color w:val="000000" w:themeColor="text1"/>
          <w:sz w:val="32"/>
          <w:szCs w:val="32"/>
        </w:rPr>
        <w:t>2、</w:t>
      </w:r>
      <w:r w:rsidR="00D3704B" w:rsidRPr="00901754">
        <w:rPr>
          <w:rFonts w:asciiTheme="majorEastAsia" w:eastAsiaTheme="majorEastAsia" w:hAnsiTheme="majorEastAsia" w:cs="仿宋_GB2312" w:hint="eastAsia"/>
          <w:b/>
          <w:bCs/>
          <w:color w:val="000000" w:themeColor="text1"/>
          <w:sz w:val="32"/>
          <w:szCs w:val="32"/>
        </w:rPr>
        <w:t>效益</w:t>
      </w:r>
      <w:r w:rsidR="00D85457" w:rsidRPr="00901754">
        <w:rPr>
          <w:rFonts w:asciiTheme="majorEastAsia" w:eastAsiaTheme="majorEastAsia" w:hAnsiTheme="majorEastAsia" w:cs="仿宋_GB2312" w:hint="eastAsia"/>
          <w:b/>
          <w:bCs/>
          <w:color w:val="000000" w:themeColor="text1"/>
          <w:sz w:val="32"/>
          <w:szCs w:val="32"/>
        </w:rPr>
        <w:t>（</w:t>
      </w:r>
      <w:r w:rsidRPr="00901754">
        <w:rPr>
          <w:rFonts w:asciiTheme="majorEastAsia" w:eastAsiaTheme="majorEastAsia" w:hAnsiTheme="majorEastAsia" w:cs="仿宋_GB2312" w:hint="eastAsia"/>
          <w:b/>
          <w:bCs/>
          <w:color w:val="000000" w:themeColor="text1"/>
          <w:sz w:val="32"/>
          <w:szCs w:val="32"/>
        </w:rPr>
        <w:t>17</w:t>
      </w:r>
      <w:r w:rsidR="00D85457" w:rsidRPr="00901754">
        <w:rPr>
          <w:rFonts w:asciiTheme="majorEastAsia" w:eastAsiaTheme="majorEastAsia" w:hAnsiTheme="majorEastAsia" w:cs="仿宋_GB2312" w:hint="eastAsia"/>
          <w:b/>
          <w:bCs/>
          <w:color w:val="000000" w:themeColor="text1"/>
          <w:sz w:val="32"/>
          <w:szCs w:val="32"/>
        </w:rPr>
        <w:t>分）</w:t>
      </w:r>
      <w:r w:rsidRPr="00901754">
        <w:rPr>
          <w:rFonts w:asciiTheme="majorEastAsia" w:eastAsiaTheme="majorEastAsia" w:hAnsiTheme="majorEastAsia" w:cs="仿宋_GB2312" w:hint="eastAsia"/>
          <w:b/>
          <w:bCs/>
          <w:color w:val="000000" w:themeColor="text1"/>
          <w:sz w:val="32"/>
          <w:szCs w:val="32"/>
        </w:rPr>
        <w:t>（-1分）</w:t>
      </w:r>
    </w:p>
    <w:p w:rsidR="00D3704B" w:rsidRPr="002526C1" w:rsidRDefault="00D3704B" w:rsidP="00E066FB">
      <w:pPr>
        <w:ind w:firstLineChars="200" w:firstLine="640"/>
        <w:jc w:val="left"/>
      </w:pPr>
      <w:r w:rsidRPr="002526C1">
        <w:rPr>
          <w:rFonts w:ascii="仿宋_GB2312" w:eastAsia="仿宋_GB2312" w:hint="eastAsia"/>
          <w:color w:val="000000" w:themeColor="text1"/>
          <w:sz w:val="32"/>
          <w:szCs w:val="32"/>
        </w:rPr>
        <w:t>一级指标</w:t>
      </w:r>
      <w:r>
        <w:rPr>
          <w:rFonts w:ascii="仿宋_GB2312" w:eastAsia="仿宋_GB2312" w:hint="eastAsia"/>
          <w:color w:val="000000" w:themeColor="text1"/>
          <w:sz w:val="32"/>
          <w:szCs w:val="32"/>
        </w:rPr>
        <w:t>效益</w:t>
      </w:r>
      <w:r w:rsidRPr="002526C1">
        <w:rPr>
          <w:rFonts w:ascii="仿宋_GB2312" w:eastAsia="仿宋_GB2312" w:hint="eastAsia"/>
          <w:color w:val="000000" w:themeColor="text1"/>
          <w:sz w:val="32"/>
          <w:szCs w:val="32"/>
        </w:rPr>
        <w:t>指标</w:t>
      </w:r>
      <w:r w:rsidR="00E066FB">
        <w:rPr>
          <w:rFonts w:ascii="仿宋_GB2312" w:eastAsia="仿宋_GB2312" w:hint="eastAsia"/>
          <w:color w:val="000000" w:themeColor="text1"/>
          <w:sz w:val="32"/>
          <w:szCs w:val="32"/>
        </w:rPr>
        <w:t>设2</w:t>
      </w:r>
      <w:r w:rsidRPr="002526C1">
        <w:rPr>
          <w:rFonts w:ascii="仿宋_GB2312" w:eastAsia="仿宋_GB2312" w:hint="eastAsia"/>
          <w:color w:val="000000" w:themeColor="text1"/>
          <w:sz w:val="32"/>
          <w:szCs w:val="32"/>
        </w:rPr>
        <w:t>个二级指标，分别为</w:t>
      </w:r>
      <w:r w:rsidR="00E066FB" w:rsidRPr="00E066FB">
        <w:rPr>
          <w:rFonts w:ascii="仿宋_GB2312" w:eastAsia="仿宋_GB2312" w:hint="eastAsia"/>
          <w:color w:val="000000" w:themeColor="text1"/>
          <w:sz w:val="32"/>
          <w:szCs w:val="32"/>
        </w:rPr>
        <w:t>社会效益指标</w:t>
      </w:r>
      <w:r w:rsidR="00E066FB">
        <w:rPr>
          <w:rFonts w:ascii="仿宋_GB2312" w:eastAsia="仿宋_GB2312" w:hint="eastAsia"/>
          <w:color w:val="000000" w:themeColor="text1"/>
          <w:sz w:val="32"/>
          <w:szCs w:val="32"/>
        </w:rPr>
        <w:t>、</w:t>
      </w:r>
      <w:r w:rsidR="00E066FB" w:rsidRPr="00E066FB">
        <w:rPr>
          <w:rFonts w:ascii="仿宋_GB2312" w:eastAsia="仿宋_GB2312" w:hint="eastAsia"/>
          <w:color w:val="000000" w:themeColor="text1"/>
          <w:sz w:val="32"/>
          <w:szCs w:val="32"/>
        </w:rPr>
        <w:t>可持续影响指标</w:t>
      </w:r>
      <w:r>
        <w:rPr>
          <w:rFonts w:ascii="仿宋_GB2312" w:eastAsia="仿宋_GB2312" w:hint="eastAsia"/>
          <w:color w:val="000000" w:themeColor="text1"/>
          <w:sz w:val="32"/>
          <w:szCs w:val="32"/>
        </w:rPr>
        <w:t>。</w:t>
      </w:r>
      <w:r w:rsidR="00E066FB" w:rsidRPr="002526C1">
        <w:rPr>
          <w:rFonts w:ascii="仿宋_GB2312" w:eastAsia="仿宋_GB2312" w:hint="eastAsia"/>
          <w:color w:val="000000" w:themeColor="text1"/>
          <w:sz w:val="32"/>
          <w:szCs w:val="32"/>
        </w:rPr>
        <w:t>二级指标</w:t>
      </w:r>
      <w:r w:rsidR="00E066FB">
        <w:rPr>
          <w:rFonts w:ascii="仿宋_GB2312" w:eastAsia="仿宋_GB2312" w:hint="eastAsia"/>
          <w:color w:val="000000" w:themeColor="text1"/>
          <w:sz w:val="32"/>
          <w:szCs w:val="32"/>
        </w:rPr>
        <w:t>设5</w:t>
      </w:r>
      <w:r>
        <w:rPr>
          <w:rFonts w:ascii="仿宋_GB2312" w:eastAsia="仿宋_GB2312" w:hint="eastAsia"/>
          <w:color w:val="000000" w:themeColor="text1"/>
          <w:sz w:val="32"/>
          <w:szCs w:val="32"/>
        </w:rPr>
        <w:t>个三级指标，分别为</w:t>
      </w:r>
      <w:r w:rsidR="00E066FB" w:rsidRPr="00E066FB">
        <w:rPr>
          <w:rFonts w:ascii="仿宋_GB2312" w:eastAsia="仿宋_GB2312" w:hint="eastAsia"/>
          <w:color w:val="000000" w:themeColor="text1"/>
          <w:sz w:val="32"/>
          <w:szCs w:val="32"/>
        </w:rPr>
        <w:t>审计监督效能是否有效</w:t>
      </w:r>
      <w:r w:rsidR="00E066FB">
        <w:rPr>
          <w:rFonts w:ascii="仿宋_GB2312" w:eastAsia="仿宋_GB2312" w:hint="eastAsia"/>
          <w:color w:val="000000" w:themeColor="text1"/>
          <w:sz w:val="32"/>
          <w:szCs w:val="32"/>
        </w:rPr>
        <w:t>、</w:t>
      </w:r>
      <w:r w:rsidR="00E066FB" w:rsidRPr="00E066FB">
        <w:rPr>
          <w:rFonts w:ascii="仿宋_GB2312" w:eastAsia="仿宋_GB2312" w:hint="eastAsia"/>
          <w:color w:val="000000" w:themeColor="text1"/>
          <w:sz w:val="32"/>
          <w:szCs w:val="32"/>
        </w:rPr>
        <w:t>促进被审计单位制定规章制度或制定整改措施</w:t>
      </w:r>
      <w:r w:rsidR="00E066FB">
        <w:rPr>
          <w:rFonts w:ascii="仿宋_GB2312" w:eastAsia="仿宋_GB2312" w:hint="eastAsia"/>
          <w:color w:val="000000" w:themeColor="text1"/>
          <w:sz w:val="32"/>
          <w:szCs w:val="32"/>
        </w:rPr>
        <w:t>、</w:t>
      </w:r>
      <w:r w:rsidR="00E066FB" w:rsidRPr="00E066FB">
        <w:rPr>
          <w:rFonts w:ascii="仿宋_GB2312" w:eastAsia="仿宋_GB2312" w:hint="eastAsia"/>
          <w:color w:val="000000" w:themeColor="text1"/>
          <w:sz w:val="32"/>
          <w:szCs w:val="32"/>
        </w:rPr>
        <w:t>维护财经法纪，加强廉政建设维护</w:t>
      </w:r>
      <w:r w:rsidR="00E066FB">
        <w:rPr>
          <w:rFonts w:ascii="仿宋_GB2312" w:eastAsia="仿宋_GB2312" w:hint="eastAsia"/>
          <w:color w:val="000000" w:themeColor="text1"/>
          <w:sz w:val="32"/>
          <w:szCs w:val="32"/>
        </w:rPr>
        <w:t>、</w:t>
      </w:r>
      <w:r w:rsidR="00E066FB" w:rsidRPr="00E066FB">
        <w:rPr>
          <w:rFonts w:ascii="仿宋_GB2312" w:eastAsia="仿宋_GB2312" w:hint="eastAsia"/>
          <w:color w:val="000000" w:themeColor="text1"/>
          <w:sz w:val="32"/>
          <w:szCs w:val="32"/>
        </w:rPr>
        <w:t>审计队伍建设加强</w:t>
      </w:r>
      <w:r w:rsidR="00E066FB">
        <w:rPr>
          <w:rFonts w:ascii="仿宋_GB2312" w:eastAsia="仿宋_GB2312" w:hint="eastAsia"/>
          <w:color w:val="000000" w:themeColor="text1"/>
          <w:sz w:val="32"/>
          <w:szCs w:val="32"/>
        </w:rPr>
        <w:t>、</w:t>
      </w:r>
      <w:r w:rsidR="00E066FB" w:rsidRPr="00E066FB">
        <w:rPr>
          <w:rFonts w:ascii="仿宋_GB2312" w:eastAsia="仿宋_GB2312" w:hint="eastAsia"/>
          <w:color w:val="000000" w:themeColor="text1"/>
          <w:sz w:val="32"/>
          <w:szCs w:val="32"/>
        </w:rPr>
        <w:t>审计队伍素质能力提升</w:t>
      </w:r>
      <w:r>
        <w:rPr>
          <w:rFonts w:ascii="仿宋_GB2312" w:eastAsia="仿宋_GB2312" w:hint="eastAsia"/>
          <w:color w:val="000000" w:themeColor="text1"/>
          <w:sz w:val="32"/>
          <w:szCs w:val="32"/>
        </w:rPr>
        <w:t>。</w:t>
      </w:r>
    </w:p>
    <w:p w:rsidR="00C20EC0" w:rsidRDefault="00D85457">
      <w:pPr>
        <w:ind w:firstLineChars="200" w:firstLine="643"/>
        <w:jc w:val="left"/>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t>（1）社会效益（</w:t>
      </w:r>
      <w:r w:rsidR="00661067">
        <w:rPr>
          <w:rFonts w:ascii="仿宋_GB2312" w:eastAsia="仿宋_GB2312" w:hAnsi="仿宋_GB2312" w:cs="仿宋_GB2312" w:hint="eastAsia"/>
          <w:b/>
          <w:bCs/>
          <w:color w:val="000000" w:themeColor="text1"/>
          <w:sz w:val="32"/>
          <w:szCs w:val="32"/>
        </w:rPr>
        <w:t>11</w:t>
      </w:r>
      <w:r>
        <w:rPr>
          <w:rFonts w:ascii="仿宋_GB2312" w:eastAsia="仿宋_GB2312" w:hAnsi="仿宋_GB2312" w:cs="仿宋_GB2312" w:hint="eastAsia"/>
          <w:b/>
          <w:bCs/>
          <w:color w:val="000000" w:themeColor="text1"/>
          <w:sz w:val="32"/>
          <w:szCs w:val="32"/>
        </w:rPr>
        <w:t>分）</w:t>
      </w:r>
      <w:r w:rsidR="00661067">
        <w:rPr>
          <w:rFonts w:ascii="仿宋_GB2312" w:eastAsia="仿宋_GB2312" w:hAnsi="仿宋_GB2312" w:cs="仿宋_GB2312" w:hint="eastAsia"/>
          <w:b/>
          <w:bCs/>
          <w:color w:val="000000" w:themeColor="text1"/>
          <w:sz w:val="32"/>
          <w:szCs w:val="32"/>
        </w:rPr>
        <w:t>（-1分）</w:t>
      </w:r>
    </w:p>
    <w:p w:rsidR="00C20EC0" w:rsidRDefault="0015338A" w:rsidP="0015338A">
      <w:pPr>
        <w:ind w:firstLineChars="200" w:firstLine="640"/>
        <w:jc w:val="left"/>
        <w:rPr>
          <w:rFonts w:ascii="仿宋_GB2312" w:eastAsia="仿宋_GB2312" w:hAnsi="仿宋_GB2312" w:cs="仿宋_GB2312"/>
          <w:color w:val="000000" w:themeColor="text1"/>
          <w:sz w:val="32"/>
          <w:szCs w:val="32"/>
        </w:rPr>
      </w:pPr>
      <w:r w:rsidRPr="00E066FB">
        <w:rPr>
          <w:rFonts w:ascii="仿宋_GB2312" w:eastAsia="仿宋_GB2312" w:hint="eastAsia"/>
          <w:color w:val="000000" w:themeColor="text1"/>
          <w:sz w:val="32"/>
          <w:szCs w:val="32"/>
        </w:rPr>
        <w:t>审计监督效能</w:t>
      </w:r>
      <w:r>
        <w:rPr>
          <w:rFonts w:ascii="仿宋_GB2312" w:eastAsia="仿宋_GB2312" w:hint="eastAsia"/>
          <w:color w:val="000000" w:themeColor="text1"/>
          <w:sz w:val="32"/>
          <w:szCs w:val="32"/>
        </w:rPr>
        <w:t>未出现行政复议或诉讼事项，</w:t>
      </w:r>
      <w:r w:rsidRPr="00990446">
        <w:rPr>
          <w:rFonts w:ascii="仿宋_GB2312" w:eastAsia="仿宋_GB2312" w:hint="eastAsia"/>
          <w:b/>
          <w:color w:val="000000" w:themeColor="text1"/>
          <w:sz w:val="32"/>
          <w:szCs w:val="32"/>
        </w:rPr>
        <w:t>得6分</w:t>
      </w:r>
      <w:r>
        <w:rPr>
          <w:rFonts w:ascii="仿宋_GB2312" w:eastAsia="仿宋_GB2312" w:hint="eastAsia"/>
          <w:color w:val="000000" w:themeColor="text1"/>
          <w:sz w:val="32"/>
          <w:szCs w:val="32"/>
        </w:rPr>
        <w:t>；被审计单位根据审计建议</w:t>
      </w:r>
      <w:r w:rsidRPr="00E066FB">
        <w:rPr>
          <w:rFonts w:ascii="仿宋_GB2312" w:eastAsia="仿宋_GB2312" w:hint="eastAsia"/>
          <w:color w:val="000000" w:themeColor="text1"/>
          <w:sz w:val="32"/>
          <w:szCs w:val="32"/>
        </w:rPr>
        <w:t>制定规章制度或制定整改措施</w:t>
      </w:r>
      <w:r w:rsidR="00931847">
        <w:rPr>
          <w:rFonts w:ascii="仿宋_GB2312" w:eastAsia="仿宋_GB2312" w:hint="eastAsia"/>
          <w:color w:val="000000" w:themeColor="text1"/>
          <w:sz w:val="32"/>
          <w:szCs w:val="32"/>
        </w:rPr>
        <w:t>，出现表态多于落实少情况</w:t>
      </w:r>
      <w:r w:rsidR="00931847">
        <w:rPr>
          <w:rFonts w:ascii="仿宋_GB2312" w:eastAsia="仿宋_GB2312" w:hAnsi="仿宋_GB2312" w:cs="仿宋_GB2312" w:hint="eastAsia"/>
          <w:color w:val="000000" w:themeColor="text1"/>
          <w:sz w:val="32"/>
          <w:szCs w:val="32"/>
        </w:rPr>
        <w:t>，</w:t>
      </w:r>
      <w:r w:rsidR="00931847" w:rsidRPr="00990446">
        <w:rPr>
          <w:rFonts w:ascii="仿宋_GB2312" w:eastAsia="仿宋_GB2312" w:hAnsi="仿宋_GB2312" w:cs="仿宋_GB2312" w:hint="eastAsia"/>
          <w:b/>
          <w:color w:val="000000" w:themeColor="text1"/>
          <w:sz w:val="32"/>
          <w:szCs w:val="32"/>
        </w:rPr>
        <w:t>得2分，扣1分</w:t>
      </w:r>
      <w:r w:rsidR="00931847">
        <w:rPr>
          <w:rFonts w:ascii="仿宋_GB2312" w:eastAsia="仿宋_GB2312" w:hAnsi="仿宋_GB2312" w:cs="仿宋_GB2312" w:hint="eastAsia"/>
          <w:color w:val="000000" w:themeColor="text1"/>
          <w:sz w:val="32"/>
          <w:szCs w:val="32"/>
        </w:rPr>
        <w:t>；</w:t>
      </w:r>
      <w:r w:rsidR="00931847" w:rsidRPr="00E066FB">
        <w:rPr>
          <w:rFonts w:ascii="仿宋_GB2312" w:eastAsia="仿宋_GB2312" w:hint="eastAsia"/>
          <w:color w:val="000000" w:themeColor="text1"/>
          <w:sz w:val="32"/>
          <w:szCs w:val="32"/>
        </w:rPr>
        <w:t>维护财经法纪，加强廉政建设维护</w:t>
      </w:r>
      <w:r w:rsidR="00931847">
        <w:rPr>
          <w:rFonts w:ascii="仿宋_GB2312" w:eastAsia="仿宋_GB2312" w:hint="eastAsia"/>
          <w:color w:val="000000" w:themeColor="text1"/>
          <w:sz w:val="32"/>
          <w:szCs w:val="32"/>
        </w:rPr>
        <w:t>指标，实际未发现存在影响违法财经法纪情况，未发现</w:t>
      </w:r>
      <w:r w:rsidR="00661067">
        <w:rPr>
          <w:rFonts w:ascii="仿宋_GB2312" w:eastAsia="仿宋_GB2312" w:hint="eastAsia"/>
          <w:color w:val="000000" w:themeColor="text1"/>
          <w:sz w:val="32"/>
          <w:szCs w:val="32"/>
        </w:rPr>
        <w:t>贪污腐败情况，得3分。</w:t>
      </w:r>
    </w:p>
    <w:p w:rsidR="00661067" w:rsidRDefault="00661067" w:rsidP="00661067">
      <w:pPr>
        <w:ind w:firstLineChars="200" w:firstLine="640"/>
        <w:jc w:val="left"/>
        <w:rPr>
          <w:bCs/>
          <w:color w:val="000000" w:themeColor="text1"/>
          <w:sz w:val="32"/>
          <w:szCs w:val="32"/>
        </w:rPr>
      </w:pPr>
      <w:r>
        <w:rPr>
          <w:rFonts w:ascii="仿宋_GB2312" w:eastAsia="仿宋_GB2312" w:hint="eastAsia"/>
          <w:color w:val="000000" w:themeColor="text1"/>
          <w:sz w:val="32"/>
          <w:szCs w:val="32"/>
        </w:rPr>
        <w:t>综上，</w:t>
      </w:r>
      <w:r>
        <w:rPr>
          <w:rFonts w:ascii="仿宋_GB2312" w:eastAsia="仿宋_GB2312" w:hAnsi="仿宋_GB2312" w:cs="仿宋_GB2312" w:hint="eastAsia"/>
          <w:bCs/>
          <w:color w:val="000000" w:themeColor="text1"/>
          <w:sz w:val="32"/>
          <w:szCs w:val="32"/>
        </w:rPr>
        <w:t>根据评分标准，</w:t>
      </w:r>
      <w:r w:rsidRPr="00D3704B">
        <w:rPr>
          <w:rFonts w:ascii="仿宋_GB2312" w:eastAsia="仿宋_GB2312" w:hAnsi="仿宋_GB2312" w:cs="仿宋_GB2312" w:hint="eastAsia"/>
          <w:b/>
          <w:bCs/>
          <w:color w:val="000000" w:themeColor="text1"/>
          <w:sz w:val="32"/>
          <w:szCs w:val="32"/>
        </w:rPr>
        <w:t>得分</w:t>
      </w:r>
      <w:r>
        <w:rPr>
          <w:rFonts w:ascii="仿宋_GB2312" w:eastAsia="仿宋_GB2312" w:hAnsi="仿宋_GB2312" w:cs="仿宋_GB2312" w:hint="eastAsia"/>
          <w:b/>
          <w:bCs/>
          <w:color w:val="000000" w:themeColor="text1"/>
          <w:sz w:val="32"/>
          <w:szCs w:val="32"/>
        </w:rPr>
        <w:t>11</w:t>
      </w:r>
      <w:r w:rsidRPr="00D3704B">
        <w:rPr>
          <w:rFonts w:ascii="仿宋_GB2312" w:eastAsia="仿宋_GB2312" w:hAnsi="仿宋_GB2312" w:cs="仿宋_GB2312" w:hint="eastAsia"/>
          <w:b/>
          <w:bCs/>
          <w:color w:val="000000" w:themeColor="text1"/>
          <w:sz w:val="32"/>
          <w:szCs w:val="32"/>
        </w:rPr>
        <w:t>分，扣</w:t>
      </w:r>
      <w:r>
        <w:rPr>
          <w:rFonts w:ascii="仿宋_GB2312" w:eastAsia="仿宋_GB2312" w:hAnsi="仿宋_GB2312" w:cs="仿宋_GB2312" w:hint="eastAsia"/>
          <w:b/>
          <w:bCs/>
          <w:color w:val="000000" w:themeColor="text1"/>
          <w:sz w:val="32"/>
          <w:szCs w:val="32"/>
        </w:rPr>
        <w:t>1</w:t>
      </w:r>
      <w:r w:rsidRPr="00D3704B">
        <w:rPr>
          <w:rFonts w:ascii="仿宋_GB2312" w:eastAsia="仿宋_GB2312" w:hAnsi="仿宋_GB2312" w:cs="仿宋_GB2312" w:hint="eastAsia"/>
          <w:b/>
          <w:bCs/>
          <w:color w:val="000000" w:themeColor="text1"/>
          <w:sz w:val="32"/>
          <w:szCs w:val="32"/>
        </w:rPr>
        <w:t>分</w:t>
      </w:r>
      <w:r>
        <w:rPr>
          <w:rFonts w:ascii="仿宋_GB2312" w:eastAsia="仿宋_GB2312" w:hAnsi="仿宋_GB2312" w:cs="仿宋_GB2312" w:hint="eastAsia"/>
          <w:bCs/>
          <w:color w:val="000000" w:themeColor="text1"/>
          <w:sz w:val="32"/>
          <w:szCs w:val="32"/>
        </w:rPr>
        <w:t>。</w:t>
      </w:r>
    </w:p>
    <w:p w:rsidR="00C20EC0" w:rsidRDefault="00D85457">
      <w:pPr>
        <w:ind w:firstLineChars="200" w:firstLine="643"/>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rPr>
        <w:t>（2）可持续影响（</w:t>
      </w:r>
      <w:r w:rsidR="00661067">
        <w:rPr>
          <w:rFonts w:ascii="仿宋_GB2312" w:eastAsia="仿宋_GB2312" w:hAnsi="仿宋_GB2312" w:cs="仿宋_GB2312" w:hint="eastAsia"/>
          <w:b/>
          <w:bCs/>
          <w:color w:val="000000" w:themeColor="text1"/>
          <w:sz w:val="32"/>
          <w:szCs w:val="32"/>
        </w:rPr>
        <w:t>6</w:t>
      </w:r>
      <w:r>
        <w:rPr>
          <w:rFonts w:ascii="仿宋_GB2312" w:eastAsia="仿宋_GB2312" w:hAnsi="仿宋_GB2312" w:cs="仿宋_GB2312" w:hint="eastAsia"/>
          <w:b/>
          <w:bCs/>
          <w:color w:val="000000" w:themeColor="text1"/>
          <w:sz w:val="32"/>
          <w:szCs w:val="32"/>
        </w:rPr>
        <w:t>分）</w:t>
      </w:r>
    </w:p>
    <w:p w:rsidR="00661067" w:rsidRPr="002526C1" w:rsidRDefault="00661067" w:rsidP="00661067">
      <w:pPr>
        <w:ind w:firstLineChars="200" w:firstLine="640"/>
        <w:jc w:val="left"/>
      </w:pPr>
      <w:r w:rsidRPr="00E066FB">
        <w:rPr>
          <w:rFonts w:ascii="仿宋_GB2312" w:eastAsia="仿宋_GB2312" w:hint="eastAsia"/>
          <w:color w:val="000000" w:themeColor="text1"/>
          <w:sz w:val="32"/>
          <w:szCs w:val="32"/>
        </w:rPr>
        <w:t>审计队伍建设加强</w:t>
      </w:r>
      <w:r>
        <w:rPr>
          <w:rFonts w:ascii="仿宋_GB2312" w:eastAsia="仿宋_GB2312" w:hint="eastAsia"/>
          <w:color w:val="000000" w:themeColor="text1"/>
          <w:sz w:val="32"/>
          <w:szCs w:val="32"/>
        </w:rPr>
        <w:t>指标，审计成员</w:t>
      </w:r>
      <w:r w:rsidR="00454581">
        <w:rPr>
          <w:rFonts w:ascii="仿宋_GB2312" w:eastAsia="仿宋_GB2312" w:hint="eastAsia"/>
          <w:color w:val="000000" w:themeColor="text1"/>
          <w:sz w:val="32"/>
          <w:szCs w:val="32"/>
        </w:rPr>
        <w:t>人数增加1名，</w:t>
      </w:r>
      <w:r w:rsidR="00454581" w:rsidRPr="00990446">
        <w:rPr>
          <w:rFonts w:ascii="仿宋_GB2312" w:eastAsia="仿宋_GB2312" w:hint="eastAsia"/>
          <w:b/>
          <w:color w:val="000000" w:themeColor="text1"/>
          <w:sz w:val="32"/>
          <w:szCs w:val="32"/>
        </w:rPr>
        <w:t>得3分</w:t>
      </w:r>
      <w:r w:rsidR="00454581">
        <w:rPr>
          <w:rFonts w:ascii="仿宋_GB2312" w:eastAsia="仿宋_GB2312" w:hint="eastAsia"/>
          <w:color w:val="000000" w:themeColor="text1"/>
          <w:sz w:val="32"/>
          <w:szCs w:val="32"/>
        </w:rPr>
        <w:t>；</w:t>
      </w:r>
      <w:r w:rsidRPr="00E066FB">
        <w:rPr>
          <w:rFonts w:ascii="仿宋_GB2312" w:eastAsia="仿宋_GB2312" w:hint="eastAsia"/>
          <w:color w:val="000000" w:themeColor="text1"/>
          <w:sz w:val="32"/>
          <w:szCs w:val="32"/>
        </w:rPr>
        <w:t>审计队伍素质能力提升</w:t>
      </w:r>
      <w:r w:rsidR="00454581">
        <w:rPr>
          <w:rFonts w:ascii="仿宋_GB2312" w:eastAsia="仿宋_GB2312" w:hint="eastAsia"/>
          <w:color w:val="000000" w:themeColor="text1"/>
          <w:sz w:val="32"/>
          <w:szCs w:val="32"/>
        </w:rPr>
        <w:t>指标，未发现审计成员与中介机构、被审计单位人员发生极端行为，</w:t>
      </w:r>
      <w:r w:rsidR="00454581" w:rsidRPr="00990446">
        <w:rPr>
          <w:rFonts w:ascii="仿宋_GB2312" w:eastAsia="仿宋_GB2312" w:hint="eastAsia"/>
          <w:b/>
          <w:color w:val="000000" w:themeColor="text1"/>
          <w:sz w:val="32"/>
          <w:szCs w:val="32"/>
        </w:rPr>
        <w:t>得3分。</w:t>
      </w:r>
    </w:p>
    <w:p w:rsidR="00454581" w:rsidRDefault="00454581" w:rsidP="00454581">
      <w:pPr>
        <w:ind w:firstLineChars="200" w:firstLine="640"/>
        <w:jc w:val="left"/>
        <w:rPr>
          <w:bCs/>
          <w:color w:val="000000" w:themeColor="text1"/>
          <w:sz w:val="32"/>
          <w:szCs w:val="32"/>
        </w:rPr>
      </w:pPr>
      <w:r>
        <w:rPr>
          <w:rFonts w:ascii="仿宋_GB2312" w:eastAsia="仿宋_GB2312" w:hint="eastAsia"/>
          <w:color w:val="000000" w:themeColor="text1"/>
          <w:sz w:val="32"/>
          <w:szCs w:val="32"/>
        </w:rPr>
        <w:t>综上</w:t>
      </w:r>
      <w:r w:rsidRPr="00454581">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根据评分标准，</w:t>
      </w:r>
      <w:r w:rsidR="00990446">
        <w:rPr>
          <w:rFonts w:ascii="仿宋_GB2312" w:eastAsia="仿宋_GB2312" w:hAnsi="仿宋_GB2312" w:cs="仿宋_GB2312" w:hint="eastAsia"/>
          <w:b/>
          <w:bCs/>
          <w:color w:val="000000" w:themeColor="text1"/>
          <w:sz w:val="32"/>
          <w:szCs w:val="32"/>
        </w:rPr>
        <w:t>得</w:t>
      </w:r>
      <w:r w:rsidRPr="00990446">
        <w:rPr>
          <w:rFonts w:ascii="仿宋_GB2312" w:eastAsia="仿宋_GB2312" w:hAnsi="仿宋_GB2312" w:cs="仿宋_GB2312" w:hint="eastAsia"/>
          <w:b/>
          <w:bCs/>
          <w:color w:val="000000" w:themeColor="text1"/>
          <w:sz w:val="32"/>
          <w:szCs w:val="32"/>
        </w:rPr>
        <w:t>6分</w:t>
      </w:r>
      <w:r>
        <w:rPr>
          <w:rFonts w:ascii="仿宋_GB2312" w:eastAsia="仿宋_GB2312" w:hAnsi="仿宋_GB2312" w:cs="仿宋_GB2312" w:hint="eastAsia"/>
          <w:bCs/>
          <w:color w:val="000000" w:themeColor="text1"/>
          <w:sz w:val="32"/>
          <w:szCs w:val="32"/>
        </w:rPr>
        <w:t>。</w:t>
      </w:r>
    </w:p>
    <w:p w:rsidR="00C20EC0" w:rsidRDefault="00454581" w:rsidP="00454581">
      <w:pPr>
        <w:jc w:val="left"/>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3、</w:t>
      </w:r>
      <w:r w:rsidR="00D85457">
        <w:rPr>
          <w:rFonts w:ascii="仿宋_GB2312" w:eastAsia="仿宋_GB2312" w:hAnsi="仿宋_GB2312" w:cs="仿宋_GB2312" w:hint="eastAsia"/>
          <w:b/>
          <w:bCs/>
          <w:color w:val="000000" w:themeColor="text1"/>
          <w:sz w:val="32"/>
          <w:szCs w:val="32"/>
        </w:rPr>
        <w:t>满意度（</w:t>
      </w:r>
      <w:r>
        <w:rPr>
          <w:rFonts w:ascii="仿宋_GB2312" w:eastAsia="仿宋_GB2312" w:hAnsi="仿宋_GB2312" w:cs="仿宋_GB2312" w:hint="eastAsia"/>
          <w:b/>
          <w:bCs/>
          <w:color w:val="000000" w:themeColor="text1"/>
          <w:sz w:val="32"/>
          <w:szCs w:val="32"/>
        </w:rPr>
        <w:t>3</w:t>
      </w:r>
      <w:r w:rsidR="00D85457">
        <w:rPr>
          <w:rFonts w:ascii="仿宋_GB2312" w:eastAsia="仿宋_GB2312" w:hAnsi="仿宋_GB2312" w:cs="仿宋_GB2312" w:hint="eastAsia"/>
          <w:b/>
          <w:bCs/>
          <w:color w:val="000000" w:themeColor="text1"/>
          <w:sz w:val="32"/>
          <w:szCs w:val="32"/>
        </w:rPr>
        <w:t>分）</w:t>
      </w:r>
      <w:r w:rsidR="00895341">
        <w:rPr>
          <w:rFonts w:ascii="仿宋_GB2312" w:eastAsia="仿宋_GB2312" w:hAnsi="仿宋_GB2312" w:cs="仿宋_GB2312" w:hint="eastAsia"/>
          <w:b/>
          <w:bCs/>
          <w:color w:val="000000" w:themeColor="text1"/>
          <w:sz w:val="32"/>
          <w:szCs w:val="32"/>
        </w:rPr>
        <w:t>（-1分）</w:t>
      </w:r>
    </w:p>
    <w:p w:rsidR="006004B3" w:rsidRDefault="00454581" w:rsidP="006004B3">
      <w:pPr>
        <w:ind w:firstLineChars="200" w:firstLine="640"/>
        <w:jc w:val="left"/>
        <w:rPr>
          <w:rFonts w:ascii="仿宋_GB2312" w:eastAsia="仿宋_GB2312" w:hint="eastAsia"/>
          <w:color w:val="000000" w:themeColor="text1"/>
          <w:sz w:val="32"/>
          <w:szCs w:val="32"/>
        </w:rPr>
      </w:pPr>
      <w:r w:rsidRPr="002526C1">
        <w:rPr>
          <w:rFonts w:ascii="仿宋_GB2312" w:eastAsia="仿宋_GB2312" w:hint="eastAsia"/>
          <w:color w:val="000000" w:themeColor="text1"/>
          <w:sz w:val="32"/>
          <w:szCs w:val="32"/>
        </w:rPr>
        <w:t>一级指标</w:t>
      </w:r>
      <w:r w:rsidRPr="00895341">
        <w:rPr>
          <w:rFonts w:ascii="仿宋_GB2312" w:eastAsia="仿宋_GB2312" w:hint="eastAsia"/>
          <w:color w:val="000000" w:themeColor="text1"/>
          <w:sz w:val="32"/>
          <w:szCs w:val="32"/>
        </w:rPr>
        <w:t>满意度</w:t>
      </w:r>
      <w:r w:rsidRPr="002526C1">
        <w:rPr>
          <w:rFonts w:ascii="仿宋_GB2312" w:eastAsia="仿宋_GB2312" w:hint="eastAsia"/>
          <w:color w:val="000000" w:themeColor="text1"/>
          <w:sz w:val="32"/>
          <w:szCs w:val="32"/>
        </w:rPr>
        <w:t>指标</w:t>
      </w:r>
      <w:r>
        <w:rPr>
          <w:rFonts w:ascii="仿宋_GB2312" w:eastAsia="仿宋_GB2312" w:hint="eastAsia"/>
          <w:color w:val="000000" w:themeColor="text1"/>
          <w:sz w:val="32"/>
          <w:szCs w:val="32"/>
        </w:rPr>
        <w:t>设1</w:t>
      </w:r>
      <w:r w:rsidRPr="002526C1">
        <w:rPr>
          <w:rFonts w:ascii="仿宋_GB2312" w:eastAsia="仿宋_GB2312" w:hint="eastAsia"/>
          <w:color w:val="000000" w:themeColor="text1"/>
          <w:sz w:val="32"/>
          <w:szCs w:val="32"/>
        </w:rPr>
        <w:t>个二级指标，分别为</w:t>
      </w:r>
      <w:r w:rsidR="00895341" w:rsidRPr="00895341">
        <w:rPr>
          <w:rFonts w:ascii="仿宋_GB2312" w:eastAsia="仿宋_GB2312" w:hint="eastAsia"/>
          <w:color w:val="000000" w:themeColor="text1"/>
          <w:sz w:val="32"/>
          <w:szCs w:val="32"/>
        </w:rPr>
        <w:t>服务对象</w:t>
      </w:r>
      <w:r w:rsidR="00895341" w:rsidRPr="00895341">
        <w:rPr>
          <w:rFonts w:ascii="仿宋_GB2312" w:eastAsia="仿宋_GB2312" w:hint="eastAsia"/>
          <w:color w:val="000000" w:themeColor="text1"/>
          <w:sz w:val="32"/>
          <w:szCs w:val="32"/>
        </w:rPr>
        <w:lastRenderedPageBreak/>
        <w:t>满意度指标</w:t>
      </w:r>
      <w:r>
        <w:rPr>
          <w:rFonts w:ascii="仿宋_GB2312" w:eastAsia="仿宋_GB2312" w:hint="eastAsia"/>
          <w:color w:val="000000" w:themeColor="text1"/>
          <w:sz w:val="32"/>
          <w:szCs w:val="32"/>
        </w:rPr>
        <w:t>。</w:t>
      </w:r>
      <w:r w:rsidRPr="002526C1">
        <w:rPr>
          <w:rFonts w:ascii="仿宋_GB2312" w:eastAsia="仿宋_GB2312" w:hint="eastAsia"/>
          <w:color w:val="000000" w:themeColor="text1"/>
          <w:sz w:val="32"/>
          <w:szCs w:val="32"/>
        </w:rPr>
        <w:t>二级指标</w:t>
      </w:r>
      <w:r>
        <w:rPr>
          <w:rFonts w:ascii="仿宋_GB2312" w:eastAsia="仿宋_GB2312" w:hint="eastAsia"/>
          <w:color w:val="000000" w:themeColor="text1"/>
          <w:sz w:val="32"/>
          <w:szCs w:val="32"/>
        </w:rPr>
        <w:t>设</w:t>
      </w:r>
      <w:r w:rsidR="0089534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个三级指标</w:t>
      </w:r>
      <w:r w:rsidR="00895341" w:rsidRPr="00895341">
        <w:rPr>
          <w:rFonts w:ascii="仿宋_GB2312" w:eastAsia="仿宋_GB2312" w:hint="eastAsia"/>
          <w:color w:val="000000" w:themeColor="text1"/>
          <w:sz w:val="32"/>
          <w:szCs w:val="32"/>
        </w:rPr>
        <w:t>被审计对象满意度</w:t>
      </w:r>
      <w:r w:rsidR="00895341">
        <w:rPr>
          <w:rFonts w:ascii="仿宋_GB2312" w:eastAsia="仿宋_GB2312" w:hint="eastAsia"/>
          <w:color w:val="000000" w:themeColor="text1"/>
          <w:sz w:val="32"/>
          <w:szCs w:val="32"/>
        </w:rPr>
        <w:t>。</w:t>
      </w:r>
    </w:p>
    <w:p w:rsidR="00895341" w:rsidRPr="006004B3" w:rsidRDefault="00895341" w:rsidP="006004B3">
      <w:pPr>
        <w:ind w:firstLineChars="200" w:firstLine="640"/>
        <w:jc w:val="left"/>
        <w:rPr>
          <w:rFonts w:ascii="仿宋_GB2312" w:eastAsia="仿宋_GB2312" w:hint="eastAsia"/>
          <w:color w:val="000000" w:themeColor="text1"/>
          <w:sz w:val="32"/>
          <w:szCs w:val="32"/>
        </w:rPr>
      </w:pPr>
      <w:r w:rsidRPr="00895341">
        <w:rPr>
          <w:rFonts w:ascii="仿宋_GB2312" w:eastAsia="仿宋_GB2312" w:hint="eastAsia"/>
          <w:color w:val="000000" w:themeColor="text1"/>
          <w:sz w:val="32"/>
          <w:szCs w:val="32"/>
        </w:rPr>
        <w:t>（1）服务对象满意度</w:t>
      </w:r>
      <w:r>
        <w:rPr>
          <w:rFonts w:ascii="仿宋_GB2312" w:eastAsia="仿宋_GB2312" w:hAnsi="仿宋_GB2312" w:cs="仿宋_GB2312" w:hint="eastAsia"/>
          <w:b/>
          <w:bCs/>
          <w:color w:val="000000" w:themeColor="text1"/>
          <w:sz w:val="32"/>
          <w:szCs w:val="32"/>
        </w:rPr>
        <w:t>（3分）（-1分）</w:t>
      </w:r>
    </w:p>
    <w:p w:rsidR="00896306" w:rsidRDefault="00D85457" w:rsidP="00FB2F9D">
      <w:pPr>
        <w:ind w:firstLineChars="147" w:firstLine="472"/>
        <w:jc w:val="left"/>
        <w:rPr>
          <w:rFonts w:ascii="仿宋_GB2312" w:eastAsia="仿宋_GB2312" w:hAnsi="仿宋_GB2312" w:cs="仿宋_GB2312" w:hint="eastAsia"/>
          <w:b/>
          <w:bCs/>
          <w:color w:val="000000" w:themeColor="text1"/>
          <w:sz w:val="32"/>
          <w:szCs w:val="32"/>
        </w:rPr>
      </w:pPr>
      <w:r>
        <w:rPr>
          <w:rFonts w:ascii="仿宋_GB2312" w:eastAsia="仿宋_GB2312" w:hint="eastAsia"/>
          <w:b/>
          <w:bCs/>
          <w:sz w:val="32"/>
          <w:szCs w:val="32"/>
        </w:rPr>
        <w:t>①</w:t>
      </w:r>
      <w:r w:rsidR="00895341" w:rsidRPr="00895341">
        <w:rPr>
          <w:rFonts w:ascii="仿宋_GB2312" w:eastAsia="仿宋_GB2312" w:hint="eastAsia"/>
          <w:color w:val="000000" w:themeColor="text1"/>
          <w:sz w:val="32"/>
          <w:szCs w:val="32"/>
        </w:rPr>
        <w:t>被审计对象满意度</w:t>
      </w:r>
      <w:r w:rsidRPr="00990446">
        <w:rPr>
          <w:rFonts w:ascii="仿宋_GB2312" w:eastAsia="仿宋_GB2312" w:hint="eastAsia"/>
          <w:b/>
          <w:sz w:val="32"/>
          <w:szCs w:val="32"/>
        </w:rPr>
        <w:t>（</w:t>
      </w:r>
      <w:r w:rsidR="00896306" w:rsidRPr="00990446">
        <w:rPr>
          <w:rFonts w:ascii="仿宋_GB2312" w:eastAsia="仿宋_GB2312" w:hint="eastAsia"/>
          <w:b/>
          <w:sz w:val="32"/>
          <w:szCs w:val="32"/>
        </w:rPr>
        <w:t>3</w:t>
      </w:r>
      <w:r w:rsidRPr="00990446">
        <w:rPr>
          <w:rFonts w:ascii="仿宋_GB2312" w:eastAsia="仿宋_GB2312" w:hint="eastAsia"/>
          <w:b/>
          <w:sz w:val="32"/>
          <w:szCs w:val="32"/>
        </w:rPr>
        <w:t>分）</w:t>
      </w:r>
      <w:r w:rsidR="00896306" w:rsidRPr="00990446">
        <w:rPr>
          <w:rFonts w:ascii="仿宋_GB2312" w:eastAsia="仿宋_GB2312" w:hAnsi="仿宋_GB2312" w:cs="仿宋_GB2312" w:hint="eastAsia"/>
          <w:b/>
          <w:bCs/>
          <w:color w:val="000000" w:themeColor="text1"/>
          <w:sz w:val="32"/>
          <w:szCs w:val="32"/>
        </w:rPr>
        <w:t>（-1分）</w:t>
      </w:r>
    </w:p>
    <w:p w:rsidR="00C20EC0" w:rsidRDefault="00896306">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截至2019年12月31日，依根据审计项目度发放调查问卷共69份，收回60分，满意问卷60份，未收回9份（项目正在开展期间），满意度87%，</w:t>
      </w:r>
      <w:r w:rsidR="00D85457">
        <w:rPr>
          <w:rFonts w:ascii="仿宋_GB2312" w:eastAsia="仿宋_GB2312" w:hAnsi="仿宋_GB2312" w:cs="仿宋_GB2312" w:hint="eastAsia"/>
          <w:sz w:val="32"/>
          <w:szCs w:val="32"/>
        </w:rPr>
        <w:t>根据评分标准，</w:t>
      </w:r>
      <w:r w:rsidR="00FB2F9D">
        <w:rPr>
          <w:rFonts w:ascii="仿宋_GB2312" w:eastAsia="仿宋_GB2312" w:hAnsi="仿宋_GB2312" w:cs="仿宋_GB2312" w:hint="eastAsia"/>
          <w:sz w:val="32"/>
          <w:szCs w:val="32"/>
        </w:rPr>
        <w:t>满意度没下降1个百分点，扣0.0625分，扣0.8125，约等于扣1分，所以</w:t>
      </w:r>
      <w:r w:rsidR="00990446">
        <w:rPr>
          <w:rFonts w:ascii="仿宋_GB2312" w:eastAsia="仿宋_GB2312" w:hAnsi="仿宋_GB2312" w:cs="仿宋_GB2312" w:hint="eastAsia"/>
          <w:b/>
          <w:sz w:val="32"/>
          <w:szCs w:val="32"/>
        </w:rPr>
        <w:t>得</w:t>
      </w:r>
      <w:r w:rsidR="00FB2F9D" w:rsidRPr="00990446">
        <w:rPr>
          <w:rFonts w:ascii="仿宋_GB2312" w:eastAsia="仿宋_GB2312" w:hAnsi="仿宋_GB2312" w:cs="仿宋_GB2312" w:hint="eastAsia"/>
          <w:b/>
          <w:sz w:val="32"/>
          <w:szCs w:val="32"/>
        </w:rPr>
        <w:t>3</w:t>
      </w:r>
      <w:r w:rsidR="00D85457" w:rsidRPr="00990446">
        <w:rPr>
          <w:rFonts w:ascii="仿宋_GB2312" w:eastAsia="仿宋_GB2312" w:hAnsi="仿宋_GB2312" w:cs="仿宋_GB2312" w:hint="eastAsia"/>
          <w:b/>
          <w:sz w:val="32"/>
          <w:szCs w:val="32"/>
        </w:rPr>
        <w:t>分</w:t>
      </w:r>
      <w:r w:rsidR="00FB2F9D" w:rsidRPr="00990446">
        <w:rPr>
          <w:rFonts w:ascii="仿宋_GB2312" w:eastAsia="仿宋_GB2312" w:hAnsi="仿宋_GB2312" w:cs="仿宋_GB2312" w:hint="eastAsia"/>
          <w:b/>
          <w:sz w:val="32"/>
          <w:szCs w:val="32"/>
        </w:rPr>
        <w:t>，扣1分</w:t>
      </w:r>
      <w:r w:rsidR="00D85457">
        <w:rPr>
          <w:rFonts w:ascii="仿宋_GB2312" w:eastAsia="仿宋_GB2312" w:hAnsi="仿宋_GB2312" w:cs="仿宋_GB2312" w:hint="eastAsia"/>
          <w:sz w:val="32"/>
          <w:szCs w:val="32"/>
        </w:rPr>
        <w:t>。</w:t>
      </w:r>
    </w:p>
    <w:p w:rsidR="00C20EC0" w:rsidRDefault="00D85457">
      <w:pPr>
        <w:pStyle w:val="1"/>
        <w:spacing w:line="240" w:lineRule="auto"/>
        <w:ind w:firstLineChars="200" w:firstLine="643"/>
        <w:rPr>
          <w:rFonts w:ascii="宋体" w:eastAsia="宋体" w:hAnsi="宋体" w:cs="宋体"/>
          <w:b/>
          <w:bCs/>
          <w:kern w:val="2"/>
          <w:sz w:val="32"/>
          <w:szCs w:val="32"/>
        </w:rPr>
      </w:pPr>
      <w:r>
        <w:rPr>
          <w:rFonts w:ascii="宋体" w:eastAsia="宋体" w:hAnsi="宋体" w:cs="宋体" w:hint="eastAsia"/>
          <w:b/>
          <w:bCs/>
          <w:kern w:val="2"/>
          <w:sz w:val="32"/>
          <w:szCs w:val="32"/>
        </w:rPr>
        <w:t>（三）自评结论</w:t>
      </w:r>
    </w:p>
    <w:p w:rsidR="00C20EC0" w:rsidRDefault="00D85457">
      <w:pPr>
        <w:ind w:firstLineChars="200" w:firstLine="640"/>
        <w:jc w:val="left"/>
        <w:rPr>
          <w:rFonts w:ascii="仿宋_GB2312" w:eastAsia="仿宋_GB2312"/>
          <w:b/>
          <w:bCs/>
          <w:color w:val="000000" w:themeColor="text1"/>
          <w:sz w:val="32"/>
          <w:szCs w:val="32"/>
        </w:rPr>
      </w:pPr>
      <w:r>
        <w:rPr>
          <w:rFonts w:ascii="仿宋_GB2312" w:eastAsia="仿宋_GB2312" w:hint="eastAsia"/>
          <w:color w:val="000000" w:themeColor="text1"/>
          <w:sz w:val="32"/>
          <w:szCs w:val="32"/>
        </w:rPr>
        <w:t>白银市白银区审计局</w:t>
      </w:r>
      <w:r w:rsidR="00D90C12">
        <w:rPr>
          <w:rFonts w:ascii="仿宋_GB2312" w:eastAsia="仿宋_GB2312" w:hint="eastAsia"/>
          <w:color w:val="000000" w:themeColor="text1"/>
          <w:sz w:val="32"/>
          <w:szCs w:val="32"/>
        </w:rPr>
        <w:t>聘用社会中介机构承担政府投资建设项目审计项目</w:t>
      </w:r>
      <w:r>
        <w:rPr>
          <w:rFonts w:ascii="仿宋_GB2312" w:eastAsia="仿宋_GB2312" w:hint="eastAsia"/>
          <w:color w:val="000000" w:themeColor="text1"/>
          <w:sz w:val="32"/>
          <w:szCs w:val="32"/>
        </w:rPr>
        <w:t>支出绩效评价综合得分为</w:t>
      </w:r>
      <w:r>
        <w:rPr>
          <w:rFonts w:ascii="仿宋_GB2312" w:eastAsia="仿宋_GB2312" w:hint="eastAsia"/>
          <w:b/>
          <w:bCs/>
          <w:color w:val="000000" w:themeColor="text1"/>
          <w:sz w:val="32"/>
          <w:szCs w:val="32"/>
        </w:rPr>
        <w:t>94</w:t>
      </w:r>
      <w:r>
        <w:rPr>
          <w:rFonts w:ascii="仿宋_GB2312" w:eastAsia="仿宋_GB2312" w:hint="eastAsia"/>
          <w:bCs/>
          <w:color w:val="000000" w:themeColor="text1"/>
          <w:sz w:val="32"/>
          <w:szCs w:val="32"/>
        </w:rPr>
        <w:t>分</w:t>
      </w:r>
      <w:r>
        <w:rPr>
          <w:rFonts w:ascii="仿宋_GB2312" w:eastAsia="仿宋_GB2312" w:hint="eastAsia"/>
          <w:color w:val="000000" w:themeColor="text1"/>
          <w:sz w:val="32"/>
          <w:szCs w:val="32"/>
        </w:rPr>
        <w:t>，根据中华人民共和国财政部《关于规范绩效评价结果等级划分的通知》（财预便〔2017〕44号）文件，此次绩效评价</w:t>
      </w:r>
      <w:r>
        <w:rPr>
          <w:rFonts w:ascii="仿宋_GB2312" w:eastAsia="仿宋_GB2312" w:hint="eastAsia"/>
          <w:bCs/>
          <w:color w:val="000000" w:themeColor="text1"/>
          <w:sz w:val="32"/>
          <w:szCs w:val="32"/>
        </w:rPr>
        <w:t>等级</w:t>
      </w:r>
      <w:r>
        <w:rPr>
          <w:rFonts w:ascii="仿宋_GB2312" w:eastAsia="仿宋_GB2312" w:hint="eastAsia"/>
          <w:color w:val="000000" w:themeColor="text1"/>
          <w:sz w:val="32"/>
          <w:szCs w:val="32"/>
        </w:rPr>
        <w:t>为：</w:t>
      </w:r>
      <w:r>
        <w:rPr>
          <w:rFonts w:ascii="仿宋_GB2312" w:eastAsia="仿宋_GB2312" w:hint="eastAsia"/>
          <w:b/>
          <w:bCs/>
          <w:color w:val="000000" w:themeColor="text1"/>
          <w:sz w:val="32"/>
          <w:szCs w:val="32"/>
        </w:rPr>
        <w:t>优。</w:t>
      </w:r>
    </w:p>
    <w:p w:rsidR="00C20EC0" w:rsidRDefault="00D85457">
      <w:pPr>
        <w:numPr>
          <w:ilvl w:val="0"/>
          <w:numId w:val="1"/>
        </w:num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主要经验及做法</w:t>
      </w:r>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一是前期准备较为扎实。及时编制项目方案，成立绩效自评小组且组织有力，项目绩效目标清晰可操作。二是</w:t>
      </w:r>
      <w:r w:rsidR="004A2C27">
        <w:rPr>
          <w:rFonts w:ascii="仿宋_GB2312" w:eastAsia="仿宋_GB2312" w:hAnsi="仿宋_GB2312" w:cs="仿宋_GB2312" w:hint="eastAsia"/>
          <w:sz w:val="32"/>
          <w:szCs w:val="32"/>
        </w:rPr>
        <w:t>项目管理严格有序。管理制度较为健全，项目监督严格，合同管理规范，项目完成及时。</w:t>
      </w:r>
      <w:r>
        <w:rPr>
          <w:rFonts w:ascii="仿宋_GB2312" w:eastAsia="仿宋_GB2312" w:hAnsi="仿宋_GB2312" w:cs="仿宋_GB2312" w:hint="eastAsia"/>
          <w:sz w:val="32"/>
          <w:szCs w:val="32"/>
        </w:rPr>
        <w:t>三是</w:t>
      </w:r>
      <w:r w:rsidR="004A2C27">
        <w:rPr>
          <w:rFonts w:ascii="仿宋_GB2312" w:eastAsia="仿宋_GB2312" w:hAnsi="仿宋_GB2312" w:cs="仿宋_GB2312" w:hint="eastAsia"/>
          <w:sz w:val="32"/>
          <w:szCs w:val="32"/>
        </w:rPr>
        <w:t>管理制度健全，项目调研早而且有效。</w:t>
      </w:r>
      <w:r>
        <w:rPr>
          <w:rFonts w:ascii="仿宋_GB2312" w:eastAsia="仿宋_GB2312" w:hAnsi="仿宋_GB2312" w:cs="仿宋_GB2312" w:hint="eastAsia"/>
          <w:sz w:val="32"/>
          <w:szCs w:val="32"/>
        </w:rPr>
        <w:t>四是</w:t>
      </w:r>
      <w:r w:rsidR="00DE57B6">
        <w:rPr>
          <w:rFonts w:ascii="仿宋_GB2312" w:eastAsia="仿宋_GB2312" w:hAnsi="仿宋_GB2312" w:cs="仿宋_GB2312" w:hint="eastAsia"/>
          <w:sz w:val="32"/>
          <w:szCs w:val="32"/>
        </w:rPr>
        <w:t>审计项目整改及时。</w:t>
      </w:r>
      <w:r>
        <w:rPr>
          <w:rFonts w:ascii="仿宋_GB2312" w:eastAsia="仿宋_GB2312" w:hAnsi="仿宋_GB2312" w:cs="仿宋_GB2312" w:hint="eastAsia"/>
          <w:sz w:val="32"/>
          <w:szCs w:val="32"/>
        </w:rPr>
        <w:t>五是产出质量、数量、时</w:t>
      </w:r>
      <w:r w:rsidR="00DE57B6">
        <w:rPr>
          <w:rFonts w:ascii="仿宋_GB2312" w:eastAsia="仿宋_GB2312" w:hAnsi="仿宋_GB2312" w:cs="仿宋_GB2312" w:hint="eastAsia"/>
          <w:sz w:val="32"/>
          <w:szCs w:val="32"/>
        </w:rPr>
        <w:t>效</w:t>
      </w:r>
      <w:r>
        <w:rPr>
          <w:rFonts w:ascii="仿宋_GB2312" w:eastAsia="仿宋_GB2312" w:hAnsi="仿宋_GB2312" w:cs="仿宋_GB2312" w:hint="eastAsia"/>
          <w:sz w:val="32"/>
          <w:szCs w:val="32"/>
        </w:rPr>
        <w:t>均达到标准要求。六是社会效益明显，可持续影响深远，受益对象满意度高</w:t>
      </w:r>
      <w:r w:rsidR="00DE57B6">
        <w:rPr>
          <w:rFonts w:ascii="仿宋_GB2312" w:eastAsia="仿宋_GB2312" w:hAnsi="仿宋_GB2312" w:cs="仿宋_GB2312" w:hint="eastAsia"/>
          <w:sz w:val="32"/>
          <w:szCs w:val="32"/>
        </w:rPr>
        <w:t>。</w:t>
      </w:r>
    </w:p>
    <w:p w:rsidR="00C20EC0" w:rsidRDefault="006004B3">
      <w:pPr>
        <w:ind w:firstLineChars="200" w:firstLine="643"/>
        <w:jc w:val="left"/>
        <w:rPr>
          <w:rFonts w:ascii="黑体" w:eastAsia="黑体" w:hAnsi="黑体"/>
          <w:b/>
          <w:bCs/>
          <w:sz w:val="32"/>
          <w:szCs w:val="32"/>
        </w:rPr>
      </w:pPr>
      <w:r>
        <w:rPr>
          <w:rFonts w:ascii="黑体" w:eastAsia="黑体" w:hAnsi="黑体" w:cs="黑体" w:hint="eastAsia"/>
          <w:b/>
          <w:bCs/>
          <w:sz w:val="32"/>
          <w:szCs w:val="32"/>
        </w:rPr>
        <w:lastRenderedPageBreak/>
        <w:t>五</w:t>
      </w:r>
      <w:r w:rsidR="00D85457">
        <w:rPr>
          <w:rFonts w:ascii="黑体" w:eastAsia="黑体" w:hAnsi="黑体" w:cs="黑体" w:hint="eastAsia"/>
          <w:b/>
          <w:bCs/>
          <w:sz w:val="32"/>
          <w:szCs w:val="32"/>
        </w:rPr>
        <w:t>、存</w:t>
      </w:r>
      <w:r w:rsidR="00D85457">
        <w:rPr>
          <w:rFonts w:ascii="黑体" w:eastAsia="黑体" w:hAnsi="黑体"/>
          <w:b/>
          <w:bCs/>
          <w:sz w:val="32"/>
          <w:szCs w:val="32"/>
        </w:rPr>
        <w:t>在问题及原因分析</w:t>
      </w:r>
      <w:bookmarkEnd w:id="10"/>
    </w:p>
    <w:p w:rsidR="00C20EC0" w:rsidRDefault="00D85457">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w:t>
      </w:r>
      <w:r w:rsidR="00DE57B6">
        <w:rPr>
          <w:rFonts w:ascii="仿宋_GB2312" w:eastAsia="仿宋_GB2312" w:hAnsi="仿宋_GB2312" w:cs="仿宋_GB2312" w:hint="eastAsia"/>
          <w:sz w:val="32"/>
          <w:szCs w:val="32"/>
        </w:rPr>
        <w:t>资金到位时间延后，一定程度影响了项目的开工完工率</w:t>
      </w:r>
      <w:r>
        <w:rPr>
          <w:rFonts w:ascii="仿宋_GB2312" w:eastAsia="仿宋_GB2312" w:hAnsi="仿宋_GB2312" w:cs="仿宋_GB2312" w:hint="eastAsia"/>
          <w:sz w:val="32"/>
          <w:szCs w:val="32"/>
        </w:rPr>
        <w:t>。二是</w:t>
      </w:r>
      <w:r w:rsidR="00DE57B6">
        <w:rPr>
          <w:rFonts w:ascii="仿宋_GB2312" w:eastAsia="仿宋_GB2312" w:hAnsi="仿宋_GB2312" w:cs="仿宋_GB2312" w:hint="eastAsia"/>
          <w:sz w:val="32"/>
          <w:szCs w:val="32"/>
        </w:rPr>
        <w:t>被审计单位建章立制积极性不高。三是</w:t>
      </w:r>
      <w:r w:rsidR="009256DC">
        <w:rPr>
          <w:rFonts w:ascii="仿宋_GB2312" w:eastAsia="仿宋_GB2312" w:hAnsi="仿宋_GB2312" w:cs="仿宋_GB2312" w:hint="eastAsia"/>
          <w:sz w:val="32"/>
          <w:szCs w:val="32"/>
        </w:rPr>
        <w:t>被审计单位满意度需要进一步提高。</w:t>
      </w:r>
      <w:r>
        <w:rPr>
          <w:rFonts w:ascii="仿宋_GB2312" w:eastAsia="仿宋_GB2312" w:hAnsi="仿宋_GB2312" w:cs="仿宋_GB2312" w:hint="eastAsia"/>
          <w:sz w:val="32"/>
          <w:szCs w:val="32"/>
        </w:rPr>
        <w:t>。</w:t>
      </w:r>
    </w:p>
    <w:p w:rsidR="00C20EC0" w:rsidRDefault="006004B3">
      <w:p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六</w:t>
      </w:r>
      <w:r w:rsidR="00D85457">
        <w:rPr>
          <w:rFonts w:ascii="黑体" w:eastAsia="黑体" w:hAnsi="黑体" w:cs="黑体" w:hint="eastAsia"/>
          <w:b/>
          <w:bCs/>
          <w:sz w:val="32"/>
          <w:szCs w:val="32"/>
        </w:rPr>
        <w:t>、下一步工作改进措施</w:t>
      </w:r>
    </w:p>
    <w:p w:rsidR="009256DC" w:rsidRDefault="00D85457" w:rsidP="009256DC">
      <w:pPr>
        <w:ind w:firstLineChars="200" w:firstLine="640"/>
        <w:jc w:val="left"/>
        <w:rPr>
          <w:rFonts w:ascii="仿宋_GB2312" w:eastAsia="仿宋_GB2312" w:hAnsi="仿宋_GB2312" w:cs="仿宋_GB2312"/>
          <w:sz w:val="32"/>
          <w:szCs w:val="32"/>
        </w:rPr>
      </w:pPr>
      <w:r>
        <w:rPr>
          <w:rFonts w:ascii="仿宋_GB2312" w:eastAsia="仿宋_GB2312" w:hint="eastAsia"/>
          <w:sz w:val="32"/>
          <w:szCs w:val="32"/>
        </w:rPr>
        <w:t>在今后的工作中，务必</w:t>
      </w:r>
      <w:r w:rsidR="009256DC">
        <w:rPr>
          <w:rFonts w:ascii="仿宋_GB2312" w:eastAsia="仿宋_GB2312" w:hint="eastAsia"/>
          <w:sz w:val="32"/>
          <w:szCs w:val="32"/>
        </w:rPr>
        <w:t>积极协调财政及时按照项目进度拨付指标，务必督促被审计单位</w:t>
      </w:r>
      <w:r w:rsidR="009256DC">
        <w:rPr>
          <w:rFonts w:ascii="仿宋_GB2312" w:eastAsia="仿宋_GB2312" w:hAnsi="仿宋_GB2312" w:cs="仿宋_GB2312" w:hint="eastAsia"/>
          <w:sz w:val="32"/>
          <w:szCs w:val="32"/>
        </w:rPr>
        <w:t>积极建章立制、务必提高服务质量（审计局和中介机构），促使被审计单位满意度进一步提高。</w:t>
      </w:r>
    </w:p>
    <w:p w:rsidR="00C20EC0" w:rsidRDefault="006004B3">
      <w:pPr>
        <w:pStyle w:val="1"/>
        <w:spacing w:line="240" w:lineRule="auto"/>
        <w:ind w:firstLineChars="200" w:firstLine="643"/>
        <w:rPr>
          <w:rFonts w:ascii="黑体" w:eastAsia="黑体" w:hAnsi="黑体" w:cstheme="minorBidi"/>
          <w:b/>
          <w:bCs/>
          <w:kern w:val="2"/>
          <w:sz w:val="32"/>
          <w:szCs w:val="32"/>
        </w:rPr>
      </w:pPr>
      <w:r>
        <w:rPr>
          <w:rFonts w:ascii="黑体" w:eastAsia="黑体" w:hAnsi="黑体" w:cstheme="minorBidi" w:hint="eastAsia"/>
          <w:b/>
          <w:bCs/>
          <w:kern w:val="2"/>
          <w:sz w:val="32"/>
          <w:szCs w:val="32"/>
        </w:rPr>
        <w:t>七</w:t>
      </w:r>
      <w:r w:rsidR="00D85457">
        <w:rPr>
          <w:rFonts w:ascii="黑体" w:eastAsia="黑体" w:hAnsi="黑体" w:cstheme="minorBidi" w:hint="eastAsia"/>
          <w:b/>
          <w:bCs/>
          <w:kern w:val="2"/>
          <w:sz w:val="32"/>
          <w:szCs w:val="32"/>
        </w:rPr>
        <w:t>、其他附件</w:t>
      </w:r>
    </w:p>
    <w:p w:rsidR="00C20EC0" w:rsidRDefault="00D85457">
      <w:pPr>
        <w:ind w:firstLineChars="200" w:firstLine="643"/>
        <w:jc w:val="left"/>
        <w:rPr>
          <w:rFonts w:ascii="仿宋_GB2312" w:eastAsia="仿宋_GB2312"/>
          <w:bCs/>
          <w:sz w:val="32"/>
          <w:szCs w:val="32"/>
        </w:rPr>
      </w:pPr>
      <w:r>
        <w:rPr>
          <w:rFonts w:ascii="仿宋_GB2312" w:eastAsia="仿宋_GB2312" w:hint="eastAsia"/>
          <w:b/>
          <w:sz w:val="32"/>
          <w:szCs w:val="32"/>
        </w:rPr>
        <w:t>附件1</w:t>
      </w:r>
      <w:r>
        <w:rPr>
          <w:rFonts w:ascii="仿宋_GB2312" w:eastAsia="仿宋_GB2312" w:hint="eastAsia"/>
          <w:bCs/>
          <w:sz w:val="32"/>
          <w:szCs w:val="32"/>
        </w:rPr>
        <w:t>：白银市白银区审计局</w:t>
      </w:r>
      <w:r w:rsidR="00D90C12">
        <w:rPr>
          <w:rFonts w:ascii="仿宋_GB2312" w:eastAsia="仿宋_GB2312" w:hint="eastAsia"/>
          <w:bCs/>
          <w:sz w:val="32"/>
          <w:szCs w:val="32"/>
        </w:rPr>
        <w:t>聘用社会中介机构承担政府投资建设项目审计项目</w:t>
      </w:r>
      <w:r>
        <w:rPr>
          <w:rFonts w:ascii="仿宋_GB2312" w:eastAsia="仿宋_GB2312" w:hint="eastAsia"/>
          <w:bCs/>
          <w:sz w:val="32"/>
          <w:szCs w:val="32"/>
        </w:rPr>
        <w:t>绩效评价指标体系</w:t>
      </w:r>
    </w:p>
    <w:tbl>
      <w:tblPr>
        <w:tblW w:w="9091" w:type="dxa"/>
        <w:tblInd w:w="89" w:type="dxa"/>
        <w:tblLook w:val="04A0"/>
      </w:tblPr>
      <w:tblGrid>
        <w:gridCol w:w="452"/>
        <w:gridCol w:w="747"/>
        <w:gridCol w:w="747"/>
        <w:gridCol w:w="1378"/>
        <w:gridCol w:w="738"/>
        <w:gridCol w:w="5029"/>
      </w:tblGrid>
      <w:tr w:rsidR="00AC0C26" w:rsidTr="00990446">
        <w:trPr>
          <w:trHeight w:val="699"/>
        </w:trPr>
        <w:tc>
          <w:tcPr>
            <w:tcW w:w="4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绩效指标</w:t>
            </w:r>
          </w:p>
        </w:tc>
        <w:tc>
          <w:tcPr>
            <w:tcW w:w="747" w:type="dxa"/>
            <w:tcBorders>
              <w:top w:val="single" w:sz="8" w:space="0" w:color="auto"/>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20"/>
                <w:szCs w:val="20"/>
              </w:rPr>
            </w:pPr>
            <w:r>
              <w:rPr>
                <w:rFonts w:hint="eastAsia"/>
                <w:color w:val="000000"/>
                <w:sz w:val="20"/>
                <w:szCs w:val="20"/>
              </w:rPr>
              <w:t>一级指标</w:t>
            </w:r>
          </w:p>
        </w:tc>
        <w:tc>
          <w:tcPr>
            <w:tcW w:w="747" w:type="dxa"/>
            <w:tcBorders>
              <w:top w:val="single" w:sz="8" w:space="0" w:color="auto"/>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20"/>
                <w:szCs w:val="20"/>
              </w:rPr>
            </w:pPr>
            <w:r>
              <w:rPr>
                <w:rFonts w:hint="eastAsia"/>
                <w:color w:val="000000"/>
                <w:sz w:val="20"/>
                <w:szCs w:val="20"/>
              </w:rPr>
              <w:t>二级指标</w:t>
            </w:r>
          </w:p>
        </w:tc>
        <w:tc>
          <w:tcPr>
            <w:tcW w:w="1378" w:type="dxa"/>
            <w:tcBorders>
              <w:top w:val="single" w:sz="8" w:space="0" w:color="auto"/>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20"/>
                <w:szCs w:val="20"/>
              </w:rPr>
            </w:pPr>
            <w:r>
              <w:rPr>
                <w:rFonts w:hint="eastAsia"/>
                <w:color w:val="000000"/>
                <w:sz w:val="20"/>
                <w:szCs w:val="20"/>
              </w:rPr>
              <w:t>三级指标</w:t>
            </w:r>
          </w:p>
        </w:tc>
        <w:tc>
          <w:tcPr>
            <w:tcW w:w="738" w:type="dxa"/>
            <w:tcBorders>
              <w:top w:val="single" w:sz="8" w:space="0" w:color="auto"/>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color w:val="000000"/>
                <w:sz w:val="20"/>
                <w:szCs w:val="20"/>
              </w:rPr>
            </w:pPr>
            <w:r>
              <w:rPr>
                <w:rFonts w:hint="eastAsia"/>
                <w:color w:val="000000"/>
                <w:sz w:val="20"/>
                <w:szCs w:val="20"/>
              </w:rPr>
              <w:t>年度指标值</w:t>
            </w:r>
          </w:p>
        </w:tc>
        <w:tc>
          <w:tcPr>
            <w:tcW w:w="5029" w:type="dxa"/>
            <w:tcBorders>
              <w:top w:val="single" w:sz="8" w:space="0" w:color="auto"/>
              <w:left w:val="nil"/>
              <w:bottom w:val="single" w:sz="4" w:space="0" w:color="auto"/>
              <w:right w:val="single" w:sz="8" w:space="0" w:color="auto"/>
            </w:tcBorders>
            <w:shd w:val="clear" w:color="auto" w:fill="auto"/>
            <w:vAlign w:val="center"/>
            <w:hideMark/>
          </w:tcPr>
          <w:p w:rsidR="00AC0C26" w:rsidRDefault="00AC0C26">
            <w:pPr>
              <w:jc w:val="center"/>
              <w:rPr>
                <w:rFonts w:ascii="宋体" w:eastAsia="宋体" w:hAnsi="宋体" w:cs="宋体"/>
                <w:color w:val="000000"/>
                <w:sz w:val="20"/>
                <w:szCs w:val="20"/>
              </w:rPr>
            </w:pPr>
            <w:r>
              <w:rPr>
                <w:rFonts w:hint="eastAsia"/>
                <w:color w:val="000000"/>
                <w:sz w:val="20"/>
                <w:szCs w:val="20"/>
              </w:rPr>
              <w:t>偏差原因分析</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产出指标</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数量指标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审计项目完成数量≥</w:t>
            </w:r>
            <w:r>
              <w:rPr>
                <w:rFonts w:hint="eastAsia"/>
                <w:sz w:val="20"/>
                <w:szCs w:val="20"/>
              </w:rPr>
              <w:t>6</w:t>
            </w:r>
            <w:r>
              <w:rPr>
                <w:rFonts w:ascii="等线" w:eastAsia="等线" w:hAnsi="等线" w:hint="eastAsia"/>
                <w:color w:val="000000"/>
                <w:sz w:val="22"/>
              </w:rPr>
              <w:t>0</w:t>
            </w:r>
            <w:r>
              <w:rPr>
                <w:rFonts w:hint="eastAsia"/>
                <w:sz w:val="20"/>
                <w:szCs w:val="20"/>
              </w:rPr>
              <w:t>个</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20</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审计项目完成数量指标</w:t>
            </w:r>
            <w:r>
              <w:rPr>
                <w:rFonts w:hint="eastAsia"/>
                <w:sz w:val="20"/>
                <w:szCs w:val="20"/>
              </w:rPr>
              <w:t>=</w:t>
            </w:r>
            <w:r>
              <w:rPr>
                <w:rFonts w:hint="eastAsia"/>
                <w:sz w:val="20"/>
                <w:szCs w:val="20"/>
              </w:rPr>
              <w:t>实际完成数量</w:t>
            </w:r>
            <w:r>
              <w:rPr>
                <w:rFonts w:hint="eastAsia"/>
                <w:sz w:val="20"/>
                <w:szCs w:val="20"/>
              </w:rPr>
              <w:t>/</w:t>
            </w:r>
            <w:r>
              <w:rPr>
                <w:rFonts w:hint="eastAsia"/>
                <w:sz w:val="20"/>
                <w:szCs w:val="20"/>
              </w:rPr>
              <w:t>计划完成数量，每少完成</w:t>
            </w:r>
            <w:r>
              <w:rPr>
                <w:rFonts w:hint="eastAsia"/>
                <w:sz w:val="20"/>
                <w:szCs w:val="20"/>
              </w:rPr>
              <w:t>1</w:t>
            </w:r>
            <w:r>
              <w:rPr>
                <w:rFonts w:hint="eastAsia"/>
                <w:sz w:val="20"/>
                <w:szCs w:val="20"/>
              </w:rPr>
              <w:t>个百分点扣</w:t>
            </w:r>
            <w:r>
              <w:rPr>
                <w:rFonts w:hint="eastAsia"/>
                <w:sz w:val="20"/>
                <w:szCs w:val="20"/>
              </w:rPr>
              <w:t>0.33</w:t>
            </w:r>
            <w:r>
              <w:rPr>
                <w:rFonts w:hint="eastAsia"/>
                <w:sz w:val="20"/>
                <w:szCs w:val="20"/>
              </w:rPr>
              <w:t>分，完成率小于等于</w:t>
            </w:r>
            <w:r>
              <w:rPr>
                <w:rFonts w:hint="eastAsia"/>
                <w:sz w:val="20"/>
                <w:szCs w:val="20"/>
              </w:rPr>
              <w:t>67%</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提交审计报告数量≥</w:t>
            </w:r>
            <w:r>
              <w:rPr>
                <w:rFonts w:ascii="等线" w:eastAsia="等线" w:hAnsi="等线" w:hint="eastAsia"/>
                <w:color w:val="000000"/>
                <w:sz w:val="22"/>
              </w:rPr>
              <w:t>60</w:t>
            </w:r>
            <w:r>
              <w:rPr>
                <w:rFonts w:hint="eastAsia"/>
                <w:sz w:val="20"/>
                <w:szCs w:val="20"/>
              </w:rPr>
              <w:t>份</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14</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提交审计报告数量指标</w:t>
            </w:r>
            <w:r>
              <w:rPr>
                <w:rFonts w:hint="eastAsia"/>
                <w:sz w:val="20"/>
                <w:szCs w:val="20"/>
              </w:rPr>
              <w:t>=</w:t>
            </w:r>
            <w:r>
              <w:rPr>
                <w:rFonts w:hint="eastAsia"/>
                <w:sz w:val="20"/>
                <w:szCs w:val="20"/>
              </w:rPr>
              <w:t>实际完成数量</w:t>
            </w:r>
            <w:r>
              <w:rPr>
                <w:rFonts w:hint="eastAsia"/>
                <w:sz w:val="20"/>
                <w:szCs w:val="20"/>
              </w:rPr>
              <w:t>/</w:t>
            </w:r>
            <w:r>
              <w:rPr>
                <w:rFonts w:hint="eastAsia"/>
                <w:sz w:val="20"/>
                <w:szCs w:val="20"/>
              </w:rPr>
              <w:t>计划出具报告数量，每少完成</w:t>
            </w:r>
            <w:r>
              <w:rPr>
                <w:rFonts w:hint="eastAsia"/>
                <w:sz w:val="20"/>
                <w:szCs w:val="20"/>
              </w:rPr>
              <w:t>1</w:t>
            </w:r>
            <w:r>
              <w:rPr>
                <w:rFonts w:hint="eastAsia"/>
                <w:sz w:val="20"/>
                <w:szCs w:val="20"/>
              </w:rPr>
              <w:t>个百分点扣</w:t>
            </w:r>
            <w:r>
              <w:rPr>
                <w:rFonts w:hint="eastAsia"/>
                <w:sz w:val="20"/>
                <w:szCs w:val="20"/>
              </w:rPr>
              <w:t>0.33</w:t>
            </w:r>
            <w:r>
              <w:rPr>
                <w:rFonts w:hint="eastAsia"/>
                <w:sz w:val="20"/>
                <w:szCs w:val="20"/>
              </w:rPr>
              <w:t>分，完成率小于等于</w:t>
            </w:r>
            <w:r>
              <w:rPr>
                <w:rFonts w:hint="eastAsia"/>
                <w:sz w:val="20"/>
                <w:szCs w:val="20"/>
              </w:rPr>
              <w:t>67%</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开展委托审计数量≥</w:t>
            </w:r>
            <w:r>
              <w:rPr>
                <w:rFonts w:hint="eastAsia"/>
                <w:sz w:val="20"/>
                <w:szCs w:val="20"/>
              </w:rPr>
              <w:t>6</w:t>
            </w:r>
            <w:r>
              <w:rPr>
                <w:rFonts w:ascii="等线" w:eastAsia="等线" w:hAnsi="等线" w:hint="eastAsia"/>
                <w:color w:val="000000"/>
                <w:sz w:val="22"/>
              </w:rPr>
              <w:t>0</w:t>
            </w:r>
            <w:r>
              <w:rPr>
                <w:rFonts w:hint="eastAsia"/>
                <w:sz w:val="20"/>
                <w:szCs w:val="20"/>
              </w:rPr>
              <w:t>个</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20</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开展委托审计数量指标</w:t>
            </w:r>
            <w:r>
              <w:rPr>
                <w:rFonts w:hint="eastAsia"/>
                <w:sz w:val="20"/>
                <w:szCs w:val="20"/>
              </w:rPr>
              <w:t>=</w:t>
            </w:r>
            <w:r>
              <w:rPr>
                <w:rFonts w:hint="eastAsia"/>
                <w:sz w:val="20"/>
                <w:szCs w:val="20"/>
              </w:rPr>
              <w:t>实际完成数量</w:t>
            </w:r>
            <w:r>
              <w:rPr>
                <w:rFonts w:hint="eastAsia"/>
                <w:sz w:val="20"/>
                <w:szCs w:val="20"/>
              </w:rPr>
              <w:t>/</w:t>
            </w:r>
            <w:r>
              <w:rPr>
                <w:rFonts w:hint="eastAsia"/>
                <w:sz w:val="20"/>
                <w:szCs w:val="20"/>
              </w:rPr>
              <w:t>计划委托数量，每少完成</w:t>
            </w:r>
            <w:r>
              <w:rPr>
                <w:rFonts w:hint="eastAsia"/>
                <w:sz w:val="20"/>
                <w:szCs w:val="20"/>
              </w:rPr>
              <w:t>1</w:t>
            </w:r>
            <w:r>
              <w:rPr>
                <w:rFonts w:hint="eastAsia"/>
                <w:sz w:val="20"/>
                <w:szCs w:val="20"/>
              </w:rPr>
              <w:t>个百分点扣</w:t>
            </w:r>
            <w:r>
              <w:rPr>
                <w:rFonts w:hint="eastAsia"/>
                <w:sz w:val="20"/>
                <w:szCs w:val="20"/>
              </w:rPr>
              <w:t>0.33</w:t>
            </w:r>
            <w:r>
              <w:rPr>
                <w:rFonts w:hint="eastAsia"/>
                <w:sz w:val="20"/>
                <w:szCs w:val="20"/>
              </w:rPr>
              <w:t>分，完成率小于等于</w:t>
            </w:r>
            <w:r>
              <w:rPr>
                <w:rFonts w:hint="eastAsia"/>
                <w:sz w:val="20"/>
                <w:szCs w:val="20"/>
              </w:rPr>
              <w:t>67%</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质量指标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被审计单位采纳建议比例≥</w:t>
            </w:r>
            <w:r>
              <w:rPr>
                <w:rFonts w:ascii="等线" w:eastAsia="等线" w:hAnsi="等线" w:hint="eastAsia"/>
                <w:color w:val="000000"/>
                <w:sz w:val="22"/>
              </w:rPr>
              <w:t>80%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5</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被审计单位采纳建议比例</w:t>
            </w:r>
            <w:r>
              <w:rPr>
                <w:rFonts w:hint="eastAsia"/>
                <w:sz w:val="20"/>
                <w:szCs w:val="20"/>
              </w:rPr>
              <w:t>=</w:t>
            </w:r>
            <w:r>
              <w:rPr>
                <w:rFonts w:hint="eastAsia"/>
                <w:sz w:val="20"/>
                <w:szCs w:val="20"/>
              </w:rPr>
              <w:t>实际采纳建议数量</w:t>
            </w:r>
            <w:r>
              <w:rPr>
                <w:rFonts w:hint="eastAsia"/>
                <w:sz w:val="20"/>
                <w:szCs w:val="20"/>
              </w:rPr>
              <w:t>/</w:t>
            </w:r>
            <w:r>
              <w:rPr>
                <w:rFonts w:hint="eastAsia"/>
                <w:sz w:val="20"/>
                <w:szCs w:val="20"/>
              </w:rPr>
              <w:t>报告提出建议数量，≥</w:t>
            </w:r>
            <w:r>
              <w:rPr>
                <w:rFonts w:hint="eastAsia"/>
                <w:sz w:val="20"/>
                <w:szCs w:val="20"/>
              </w:rPr>
              <w:t>80%</w:t>
            </w:r>
            <w:r>
              <w:rPr>
                <w:rFonts w:hint="eastAsia"/>
                <w:sz w:val="20"/>
                <w:szCs w:val="20"/>
              </w:rPr>
              <w:t>得满分，下降</w:t>
            </w:r>
            <w:r>
              <w:rPr>
                <w:rFonts w:hint="eastAsia"/>
                <w:sz w:val="20"/>
                <w:szCs w:val="20"/>
              </w:rPr>
              <w:t>1</w:t>
            </w:r>
            <w:r>
              <w:rPr>
                <w:rFonts w:hint="eastAsia"/>
                <w:sz w:val="20"/>
                <w:szCs w:val="20"/>
              </w:rPr>
              <w:t>个百分点扣</w:t>
            </w:r>
            <w:r>
              <w:rPr>
                <w:rFonts w:hint="eastAsia"/>
                <w:sz w:val="20"/>
                <w:szCs w:val="20"/>
              </w:rPr>
              <w:t>0.0625</w:t>
            </w:r>
            <w:r>
              <w:rPr>
                <w:rFonts w:hint="eastAsia"/>
                <w:sz w:val="20"/>
                <w:szCs w:val="20"/>
              </w:rPr>
              <w:t>分，低于</w:t>
            </w:r>
            <w:r>
              <w:rPr>
                <w:rFonts w:hint="eastAsia"/>
                <w:sz w:val="20"/>
                <w:szCs w:val="20"/>
              </w:rPr>
              <w:t>60%</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审计问题整改率≥</w:t>
            </w:r>
            <w:r>
              <w:rPr>
                <w:rFonts w:ascii="等线" w:eastAsia="等线" w:hAnsi="等线" w:hint="eastAsia"/>
                <w:color w:val="000000"/>
                <w:sz w:val="22"/>
              </w:rPr>
              <w:t>90%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5</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审计问题整改率</w:t>
            </w:r>
            <w:r>
              <w:rPr>
                <w:rFonts w:hint="eastAsia"/>
                <w:sz w:val="20"/>
                <w:szCs w:val="20"/>
              </w:rPr>
              <w:t>=</w:t>
            </w:r>
            <w:r>
              <w:rPr>
                <w:rFonts w:hint="eastAsia"/>
                <w:sz w:val="20"/>
                <w:szCs w:val="20"/>
              </w:rPr>
              <w:t>实际整改数量</w:t>
            </w:r>
            <w:r>
              <w:rPr>
                <w:rFonts w:hint="eastAsia"/>
                <w:sz w:val="20"/>
                <w:szCs w:val="20"/>
              </w:rPr>
              <w:t>/</w:t>
            </w:r>
            <w:r>
              <w:rPr>
                <w:rFonts w:hint="eastAsia"/>
                <w:sz w:val="20"/>
                <w:szCs w:val="20"/>
              </w:rPr>
              <w:t>报告提出问题数量，≥</w:t>
            </w:r>
            <w:r>
              <w:rPr>
                <w:rFonts w:hint="eastAsia"/>
                <w:sz w:val="20"/>
                <w:szCs w:val="20"/>
              </w:rPr>
              <w:t>90%</w:t>
            </w:r>
            <w:r>
              <w:rPr>
                <w:rFonts w:hint="eastAsia"/>
                <w:sz w:val="20"/>
                <w:szCs w:val="20"/>
              </w:rPr>
              <w:t>得满分，下降</w:t>
            </w:r>
            <w:r>
              <w:rPr>
                <w:rFonts w:hint="eastAsia"/>
                <w:sz w:val="20"/>
                <w:szCs w:val="20"/>
              </w:rPr>
              <w:t>1</w:t>
            </w:r>
            <w:r>
              <w:rPr>
                <w:rFonts w:hint="eastAsia"/>
                <w:sz w:val="20"/>
                <w:szCs w:val="20"/>
              </w:rPr>
              <w:t>个百分点扣</w:t>
            </w:r>
            <w:r>
              <w:rPr>
                <w:rFonts w:hint="eastAsia"/>
                <w:sz w:val="20"/>
                <w:szCs w:val="20"/>
              </w:rPr>
              <w:t>0.0556</w:t>
            </w:r>
            <w:r>
              <w:rPr>
                <w:rFonts w:hint="eastAsia"/>
                <w:sz w:val="20"/>
                <w:szCs w:val="20"/>
              </w:rPr>
              <w:t>分，低于</w:t>
            </w:r>
            <w:r>
              <w:rPr>
                <w:rFonts w:hint="eastAsia"/>
                <w:sz w:val="20"/>
                <w:szCs w:val="20"/>
              </w:rPr>
              <w:t>70%</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时效指标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资金到位及时性≥</w:t>
            </w:r>
            <w:r>
              <w:rPr>
                <w:rFonts w:ascii="等线" w:eastAsia="等线" w:hAnsi="等线" w:hint="eastAsia"/>
                <w:color w:val="000000"/>
                <w:sz w:val="22"/>
              </w:rPr>
              <w:t>90%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5</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资金到位及时性指标，</w:t>
            </w:r>
            <w:r>
              <w:rPr>
                <w:rFonts w:hint="eastAsia"/>
                <w:sz w:val="20"/>
                <w:szCs w:val="20"/>
              </w:rPr>
              <w:t>6</w:t>
            </w:r>
            <w:r>
              <w:rPr>
                <w:rFonts w:hint="eastAsia"/>
                <w:sz w:val="20"/>
                <w:szCs w:val="20"/>
              </w:rPr>
              <w:t>月份之前到位</w:t>
            </w:r>
            <w:r>
              <w:rPr>
                <w:rFonts w:hint="eastAsia"/>
                <w:sz w:val="20"/>
                <w:szCs w:val="20"/>
              </w:rPr>
              <w:t>50%</w:t>
            </w:r>
            <w:r>
              <w:rPr>
                <w:rFonts w:hint="eastAsia"/>
                <w:sz w:val="20"/>
                <w:szCs w:val="20"/>
              </w:rPr>
              <w:t>得</w:t>
            </w:r>
            <w:r>
              <w:rPr>
                <w:rFonts w:hint="eastAsia"/>
                <w:sz w:val="20"/>
                <w:szCs w:val="20"/>
              </w:rPr>
              <w:t>3</w:t>
            </w:r>
            <w:r>
              <w:rPr>
                <w:rFonts w:hint="eastAsia"/>
                <w:sz w:val="20"/>
                <w:szCs w:val="20"/>
              </w:rPr>
              <w:t>分，</w:t>
            </w:r>
            <w:r>
              <w:rPr>
                <w:rFonts w:hint="eastAsia"/>
                <w:sz w:val="20"/>
                <w:szCs w:val="20"/>
              </w:rPr>
              <w:t>10</w:t>
            </w:r>
            <w:r>
              <w:rPr>
                <w:rFonts w:hint="eastAsia"/>
                <w:sz w:val="20"/>
                <w:szCs w:val="20"/>
              </w:rPr>
              <w:t>月份之前到位</w:t>
            </w:r>
            <w:r>
              <w:rPr>
                <w:rFonts w:hint="eastAsia"/>
                <w:sz w:val="20"/>
                <w:szCs w:val="20"/>
              </w:rPr>
              <w:t>30%</w:t>
            </w:r>
            <w:r>
              <w:rPr>
                <w:rFonts w:hint="eastAsia"/>
                <w:sz w:val="20"/>
                <w:szCs w:val="20"/>
              </w:rPr>
              <w:t>得</w:t>
            </w:r>
            <w:r>
              <w:rPr>
                <w:rFonts w:hint="eastAsia"/>
                <w:sz w:val="20"/>
                <w:szCs w:val="20"/>
              </w:rPr>
              <w:t>1</w:t>
            </w:r>
            <w:r>
              <w:rPr>
                <w:rFonts w:hint="eastAsia"/>
                <w:sz w:val="20"/>
                <w:szCs w:val="20"/>
              </w:rPr>
              <w:t>分，</w:t>
            </w:r>
            <w:r>
              <w:rPr>
                <w:rFonts w:hint="eastAsia"/>
                <w:sz w:val="20"/>
                <w:szCs w:val="20"/>
              </w:rPr>
              <w:t>12</w:t>
            </w:r>
            <w:r>
              <w:rPr>
                <w:rFonts w:hint="eastAsia"/>
                <w:sz w:val="20"/>
                <w:szCs w:val="20"/>
              </w:rPr>
              <w:t>月份之前到位</w:t>
            </w:r>
            <w:r>
              <w:rPr>
                <w:rFonts w:hint="eastAsia"/>
                <w:sz w:val="20"/>
                <w:szCs w:val="20"/>
              </w:rPr>
              <w:t>20%</w:t>
            </w:r>
            <w:r>
              <w:rPr>
                <w:rFonts w:hint="eastAsia"/>
                <w:sz w:val="20"/>
                <w:szCs w:val="20"/>
              </w:rPr>
              <w:t>得</w:t>
            </w:r>
            <w:r>
              <w:rPr>
                <w:rFonts w:hint="eastAsia"/>
                <w:sz w:val="20"/>
                <w:szCs w:val="20"/>
              </w:rPr>
              <w:t>1</w:t>
            </w:r>
            <w:r>
              <w:rPr>
                <w:rFonts w:hint="eastAsia"/>
                <w:sz w:val="20"/>
                <w:szCs w:val="20"/>
              </w:rPr>
              <w:t>分。</w:t>
            </w:r>
            <w:r>
              <w:rPr>
                <w:rFonts w:hint="eastAsia"/>
                <w:sz w:val="20"/>
                <w:szCs w:val="20"/>
              </w:rPr>
              <w:lastRenderedPageBreak/>
              <w:t>按期不到位不得分。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审计项目完工及时性≥</w:t>
            </w:r>
            <w:r>
              <w:rPr>
                <w:rFonts w:ascii="等线" w:eastAsia="等线" w:hAnsi="等线" w:hint="eastAsia"/>
                <w:color w:val="000000"/>
                <w:sz w:val="22"/>
              </w:rPr>
              <w:t>90%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5</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审计项目完工及时性</w:t>
            </w:r>
            <w:r>
              <w:rPr>
                <w:rFonts w:hint="eastAsia"/>
                <w:sz w:val="20"/>
                <w:szCs w:val="20"/>
              </w:rPr>
              <w:t>=1-</w:t>
            </w:r>
            <w:r>
              <w:rPr>
                <w:rFonts w:hint="eastAsia"/>
                <w:sz w:val="20"/>
                <w:szCs w:val="20"/>
              </w:rPr>
              <w:t>未按合同约定时间提交审计报告次数</w:t>
            </w:r>
            <w:r>
              <w:rPr>
                <w:rFonts w:hint="eastAsia"/>
                <w:sz w:val="20"/>
                <w:szCs w:val="20"/>
              </w:rPr>
              <w:t>/</w:t>
            </w:r>
            <w:r>
              <w:rPr>
                <w:rFonts w:hint="eastAsia"/>
                <w:sz w:val="20"/>
                <w:szCs w:val="20"/>
              </w:rPr>
              <w:t>计划审计项目数量个数，≥</w:t>
            </w:r>
            <w:r>
              <w:rPr>
                <w:rFonts w:hint="eastAsia"/>
                <w:sz w:val="20"/>
                <w:szCs w:val="20"/>
              </w:rPr>
              <w:t>90%</w:t>
            </w:r>
            <w:r>
              <w:rPr>
                <w:rFonts w:hint="eastAsia"/>
                <w:sz w:val="20"/>
                <w:szCs w:val="20"/>
              </w:rPr>
              <w:t>得满分，下降</w:t>
            </w:r>
            <w:r>
              <w:rPr>
                <w:rFonts w:hint="eastAsia"/>
                <w:sz w:val="20"/>
                <w:szCs w:val="20"/>
              </w:rPr>
              <w:t>1</w:t>
            </w:r>
            <w:r>
              <w:rPr>
                <w:rFonts w:hint="eastAsia"/>
                <w:sz w:val="20"/>
                <w:szCs w:val="20"/>
              </w:rPr>
              <w:t>个百分点扣</w:t>
            </w:r>
            <w:r>
              <w:rPr>
                <w:rFonts w:hint="eastAsia"/>
                <w:sz w:val="20"/>
                <w:szCs w:val="20"/>
              </w:rPr>
              <w:t>0.0556</w:t>
            </w:r>
            <w:r>
              <w:rPr>
                <w:rFonts w:hint="eastAsia"/>
                <w:sz w:val="20"/>
                <w:szCs w:val="20"/>
              </w:rPr>
              <w:t>分，低于</w:t>
            </w:r>
            <w:r>
              <w:rPr>
                <w:rFonts w:hint="eastAsia"/>
                <w:sz w:val="20"/>
                <w:szCs w:val="20"/>
              </w:rPr>
              <w:t>70%</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ascii="等线" w:eastAsia="等线" w:hAnsi="等线" w:hint="eastAsia"/>
                <w:color w:val="000000"/>
                <w:sz w:val="22"/>
              </w:rPr>
              <w:t>调研及时性≥90%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4</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调研及时性</w:t>
            </w:r>
            <w:r>
              <w:rPr>
                <w:rFonts w:hint="eastAsia"/>
                <w:sz w:val="20"/>
                <w:szCs w:val="20"/>
              </w:rPr>
              <w:t>=1-</w:t>
            </w:r>
            <w:r>
              <w:rPr>
                <w:rFonts w:hint="eastAsia"/>
                <w:sz w:val="20"/>
                <w:szCs w:val="20"/>
              </w:rPr>
              <w:t>未按管理制度时间取得调查问卷次数</w:t>
            </w:r>
            <w:r>
              <w:rPr>
                <w:rFonts w:hint="eastAsia"/>
                <w:sz w:val="20"/>
                <w:szCs w:val="20"/>
              </w:rPr>
              <w:t>/</w:t>
            </w:r>
            <w:r>
              <w:rPr>
                <w:rFonts w:hint="eastAsia"/>
                <w:sz w:val="20"/>
                <w:szCs w:val="20"/>
              </w:rPr>
              <w:t>计划时间发放调查问卷个数，≥</w:t>
            </w:r>
            <w:r>
              <w:rPr>
                <w:rFonts w:hint="eastAsia"/>
                <w:sz w:val="20"/>
                <w:szCs w:val="20"/>
              </w:rPr>
              <w:t>90%</w:t>
            </w:r>
            <w:r>
              <w:rPr>
                <w:rFonts w:hint="eastAsia"/>
                <w:sz w:val="20"/>
                <w:szCs w:val="20"/>
              </w:rPr>
              <w:t>得满分，下降</w:t>
            </w:r>
            <w:r>
              <w:rPr>
                <w:rFonts w:hint="eastAsia"/>
                <w:sz w:val="20"/>
                <w:szCs w:val="20"/>
              </w:rPr>
              <w:t>1</w:t>
            </w:r>
            <w:r>
              <w:rPr>
                <w:rFonts w:hint="eastAsia"/>
                <w:sz w:val="20"/>
                <w:szCs w:val="20"/>
              </w:rPr>
              <w:t>个百分点扣</w:t>
            </w:r>
            <w:r>
              <w:rPr>
                <w:rFonts w:hint="eastAsia"/>
                <w:sz w:val="20"/>
                <w:szCs w:val="20"/>
              </w:rPr>
              <w:t>0.0556</w:t>
            </w:r>
            <w:r>
              <w:rPr>
                <w:rFonts w:hint="eastAsia"/>
                <w:sz w:val="20"/>
                <w:szCs w:val="20"/>
              </w:rPr>
              <w:t>分，低于</w:t>
            </w:r>
            <w:r>
              <w:rPr>
                <w:rFonts w:hint="eastAsia"/>
                <w:sz w:val="20"/>
                <w:szCs w:val="20"/>
              </w:rPr>
              <w:t>70%</w:t>
            </w:r>
            <w:r>
              <w:rPr>
                <w:rFonts w:hint="eastAsia"/>
                <w:sz w:val="20"/>
                <w:szCs w:val="20"/>
              </w:rPr>
              <w:t>，不得分。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效益指标</w:t>
            </w: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社会效益指标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审计监督效能是否有效</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6</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出现行政诉讼或者行政复议一次，扣</w:t>
            </w:r>
            <w:r>
              <w:rPr>
                <w:rFonts w:hint="eastAsia"/>
                <w:sz w:val="20"/>
                <w:szCs w:val="20"/>
              </w:rPr>
              <w:t>2</w:t>
            </w:r>
            <w:r>
              <w:rPr>
                <w:rFonts w:hint="eastAsia"/>
                <w:sz w:val="20"/>
                <w:szCs w:val="20"/>
              </w:rPr>
              <w:t>分，扣完为止。</w:t>
            </w:r>
          </w:p>
        </w:tc>
      </w:tr>
      <w:tr w:rsidR="00AC0C26" w:rsidTr="00990446">
        <w:trPr>
          <w:trHeight w:val="913"/>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促进被审计单位制定规章制度或制定整改措施</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3</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出现要求建章立制未建章立制一次，扣</w:t>
            </w:r>
            <w:r>
              <w:rPr>
                <w:rFonts w:hint="eastAsia"/>
                <w:sz w:val="20"/>
                <w:szCs w:val="20"/>
              </w:rPr>
              <w:t>0.5</w:t>
            </w:r>
            <w:r>
              <w:rPr>
                <w:rFonts w:hint="eastAsia"/>
                <w:sz w:val="20"/>
                <w:szCs w:val="20"/>
              </w:rPr>
              <w:t>分，扣完为止。</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维护财经法纪，加强廉政建设维护</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3</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出现存在影响违法财经法纪情况或者发现贪污腐败情况</w:t>
            </w:r>
            <w:r>
              <w:rPr>
                <w:rFonts w:hint="eastAsia"/>
                <w:sz w:val="20"/>
                <w:szCs w:val="20"/>
              </w:rPr>
              <w:t>1</w:t>
            </w:r>
            <w:r>
              <w:rPr>
                <w:rFonts w:hint="eastAsia"/>
                <w:sz w:val="20"/>
                <w:szCs w:val="20"/>
              </w:rPr>
              <w:t>次，扣</w:t>
            </w:r>
            <w:r>
              <w:rPr>
                <w:rFonts w:hint="eastAsia"/>
                <w:sz w:val="20"/>
                <w:szCs w:val="20"/>
              </w:rPr>
              <w:t>3</w:t>
            </w:r>
            <w:r>
              <w:rPr>
                <w:rFonts w:hint="eastAsia"/>
                <w:sz w:val="20"/>
                <w:szCs w:val="20"/>
              </w:rPr>
              <w:t>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val="restart"/>
            <w:tcBorders>
              <w:top w:val="nil"/>
              <w:left w:val="single" w:sz="4" w:space="0" w:color="auto"/>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可持续影响指标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审计队伍建设加强</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3</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color w:val="000000"/>
                <w:sz w:val="18"/>
                <w:szCs w:val="18"/>
              </w:rPr>
            </w:pPr>
            <w:r>
              <w:rPr>
                <w:rFonts w:hint="eastAsia"/>
                <w:color w:val="000000"/>
                <w:sz w:val="18"/>
                <w:szCs w:val="18"/>
              </w:rPr>
              <w:t>审计成员减少</w:t>
            </w:r>
            <w:r>
              <w:rPr>
                <w:rFonts w:hint="eastAsia"/>
                <w:color w:val="000000"/>
                <w:sz w:val="18"/>
                <w:szCs w:val="18"/>
              </w:rPr>
              <w:t>1</w:t>
            </w:r>
            <w:r>
              <w:rPr>
                <w:rFonts w:hint="eastAsia"/>
                <w:color w:val="000000"/>
                <w:sz w:val="18"/>
                <w:szCs w:val="18"/>
              </w:rPr>
              <w:t>人，扣</w:t>
            </w:r>
            <w:r>
              <w:rPr>
                <w:rFonts w:hint="eastAsia"/>
                <w:color w:val="000000"/>
                <w:sz w:val="18"/>
                <w:szCs w:val="18"/>
              </w:rPr>
              <w:t>1</w:t>
            </w:r>
            <w:r>
              <w:rPr>
                <w:rFonts w:hint="eastAsia"/>
                <w:color w:val="000000"/>
                <w:sz w:val="18"/>
                <w:szCs w:val="18"/>
              </w:rPr>
              <w:t>分，扣完为止。</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vMerge/>
            <w:tcBorders>
              <w:top w:val="nil"/>
              <w:left w:val="single" w:sz="4"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宋体" w:eastAsia="宋体" w:hAnsi="宋体" w:cs="宋体"/>
                <w:sz w:val="20"/>
                <w:szCs w:val="20"/>
              </w:rPr>
            </w:pPr>
            <w:r>
              <w:rPr>
                <w:rFonts w:hint="eastAsia"/>
                <w:sz w:val="20"/>
                <w:szCs w:val="20"/>
              </w:rPr>
              <w:t>审计队伍素质能力提升</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3</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color w:val="000000"/>
                <w:sz w:val="18"/>
                <w:szCs w:val="18"/>
              </w:rPr>
            </w:pPr>
            <w:r>
              <w:rPr>
                <w:rFonts w:hint="eastAsia"/>
                <w:color w:val="000000"/>
                <w:sz w:val="18"/>
                <w:szCs w:val="18"/>
              </w:rPr>
              <w:t>审计成员与中介机构、被审计单位人员发生极端行为</w:t>
            </w:r>
            <w:r>
              <w:rPr>
                <w:rFonts w:hint="eastAsia"/>
                <w:color w:val="000000"/>
                <w:sz w:val="18"/>
                <w:szCs w:val="18"/>
              </w:rPr>
              <w:t>1</w:t>
            </w:r>
            <w:r>
              <w:rPr>
                <w:rFonts w:hint="eastAsia"/>
                <w:color w:val="000000"/>
                <w:sz w:val="18"/>
                <w:szCs w:val="18"/>
              </w:rPr>
              <w:t>次，扣</w:t>
            </w:r>
            <w:r>
              <w:rPr>
                <w:rFonts w:hint="eastAsia"/>
                <w:color w:val="000000"/>
                <w:sz w:val="18"/>
                <w:szCs w:val="18"/>
              </w:rPr>
              <w:t>3</w:t>
            </w:r>
            <w:r>
              <w:rPr>
                <w:rFonts w:hint="eastAsia"/>
                <w:color w:val="000000"/>
                <w:sz w:val="18"/>
                <w:szCs w:val="18"/>
              </w:rPr>
              <w:t>分</w:t>
            </w:r>
          </w:p>
        </w:tc>
      </w:tr>
      <w:tr w:rsidR="00AC0C26" w:rsidTr="00990446">
        <w:trPr>
          <w:trHeight w:val="699"/>
        </w:trPr>
        <w:tc>
          <w:tcPr>
            <w:tcW w:w="452" w:type="dxa"/>
            <w:vMerge/>
            <w:tcBorders>
              <w:top w:val="single" w:sz="8" w:space="0" w:color="auto"/>
              <w:left w:val="single" w:sz="8" w:space="0" w:color="auto"/>
              <w:bottom w:val="single" w:sz="4" w:space="0" w:color="auto"/>
              <w:right w:val="single" w:sz="4" w:space="0" w:color="auto"/>
            </w:tcBorders>
            <w:vAlign w:val="center"/>
            <w:hideMark/>
          </w:tcPr>
          <w:p w:rsidR="00AC0C26" w:rsidRDefault="00AC0C26">
            <w:pPr>
              <w:rPr>
                <w:rFonts w:ascii="宋体" w:eastAsia="宋体" w:hAnsi="宋体" w:cs="宋体"/>
                <w:color w:val="000000"/>
                <w:sz w:val="18"/>
                <w:szCs w:val="18"/>
              </w:rPr>
            </w:pPr>
          </w:p>
        </w:tc>
        <w:tc>
          <w:tcPr>
            <w:tcW w:w="747"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满意度指标</w:t>
            </w:r>
          </w:p>
        </w:tc>
        <w:tc>
          <w:tcPr>
            <w:tcW w:w="747"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服务对象满意度指标</w:t>
            </w:r>
          </w:p>
        </w:tc>
        <w:tc>
          <w:tcPr>
            <w:tcW w:w="1378" w:type="dxa"/>
            <w:tcBorders>
              <w:top w:val="nil"/>
              <w:left w:val="nil"/>
              <w:bottom w:val="single" w:sz="4" w:space="0" w:color="auto"/>
              <w:right w:val="single" w:sz="4" w:space="0" w:color="auto"/>
            </w:tcBorders>
            <w:shd w:val="clear" w:color="auto" w:fill="auto"/>
            <w:vAlign w:val="center"/>
            <w:hideMark/>
          </w:tcPr>
          <w:p w:rsidR="00AC0C26" w:rsidRDefault="00AC0C26">
            <w:pPr>
              <w:rPr>
                <w:rFonts w:ascii="等线" w:eastAsia="等线" w:hAnsi="等线" w:cs="宋体"/>
                <w:color w:val="000000"/>
                <w:sz w:val="22"/>
              </w:rPr>
            </w:pPr>
            <w:r>
              <w:rPr>
                <w:rFonts w:hint="eastAsia"/>
                <w:sz w:val="20"/>
                <w:szCs w:val="20"/>
              </w:rPr>
              <w:t>被审计对象满意度≥</w:t>
            </w:r>
            <w:r>
              <w:rPr>
                <w:rFonts w:hint="eastAsia"/>
                <w:sz w:val="20"/>
                <w:szCs w:val="20"/>
              </w:rPr>
              <w:t>8</w:t>
            </w:r>
            <w:r>
              <w:rPr>
                <w:rFonts w:ascii="等线" w:eastAsia="等线" w:hAnsi="等线" w:hint="eastAsia"/>
                <w:color w:val="000000"/>
                <w:sz w:val="22"/>
              </w:rPr>
              <w:t>0%</w:t>
            </w:r>
          </w:p>
        </w:tc>
        <w:tc>
          <w:tcPr>
            <w:tcW w:w="738" w:type="dxa"/>
            <w:tcBorders>
              <w:top w:val="nil"/>
              <w:left w:val="nil"/>
              <w:bottom w:val="single" w:sz="4"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4</w:t>
            </w:r>
          </w:p>
        </w:tc>
        <w:tc>
          <w:tcPr>
            <w:tcW w:w="5029" w:type="dxa"/>
            <w:tcBorders>
              <w:top w:val="nil"/>
              <w:left w:val="nil"/>
              <w:bottom w:val="single" w:sz="4" w:space="0" w:color="auto"/>
              <w:right w:val="single" w:sz="8" w:space="0" w:color="auto"/>
            </w:tcBorders>
            <w:shd w:val="clear" w:color="auto" w:fill="auto"/>
            <w:vAlign w:val="center"/>
            <w:hideMark/>
          </w:tcPr>
          <w:p w:rsidR="00AC0C26" w:rsidRDefault="00AC0C26">
            <w:pPr>
              <w:rPr>
                <w:rFonts w:ascii="宋体" w:eastAsia="宋体" w:hAnsi="宋体" w:cs="宋体"/>
                <w:color w:val="000000"/>
                <w:sz w:val="18"/>
                <w:szCs w:val="18"/>
              </w:rPr>
            </w:pPr>
            <w:r>
              <w:rPr>
                <w:rFonts w:hint="eastAsia"/>
                <w:color w:val="000000"/>
                <w:sz w:val="18"/>
                <w:szCs w:val="18"/>
              </w:rPr>
              <w:t>被审计对象满意度</w:t>
            </w:r>
            <w:r>
              <w:rPr>
                <w:rFonts w:hint="eastAsia"/>
                <w:color w:val="000000"/>
                <w:sz w:val="18"/>
                <w:szCs w:val="18"/>
              </w:rPr>
              <w:t>=1-</w:t>
            </w:r>
            <w:r>
              <w:rPr>
                <w:rFonts w:hint="eastAsia"/>
                <w:color w:val="000000"/>
                <w:sz w:val="18"/>
                <w:szCs w:val="18"/>
              </w:rPr>
              <w:t>取得调查问卷不满意次数</w:t>
            </w:r>
            <w:r>
              <w:rPr>
                <w:rFonts w:hint="eastAsia"/>
                <w:color w:val="000000"/>
                <w:sz w:val="18"/>
                <w:szCs w:val="18"/>
              </w:rPr>
              <w:t>/</w:t>
            </w:r>
            <w:r>
              <w:rPr>
                <w:rFonts w:hint="eastAsia"/>
                <w:color w:val="000000"/>
                <w:sz w:val="18"/>
                <w:szCs w:val="18"/>
              </w:rPr>
              <w:t>发放调查问卷个数，≥</w:t>
            </w:r>
            <w:r>
              <w:rPr>
                <w:rFonts w:hint="eastAsia"/>
                <w:color w:val="000000"/>
                <w:sz w:val="18"/>
                <w:szCs w:val="18"/>
              </w:rPr>
              <w:t>80%</w:t>
            </w:r>
            <w:r>
              <w:rPr>
                <w:rFonts w:hint="eastAsia"/>
                <w:color w:val="000000"/>
                <w:sz w:val="18"/>
                <w:szCs w:val="18"/>
              </w:rPr>
              <w:t>得满分，下降</w:t>
            </w:r>
            <w:r>
              <w:rPr>
                <w:rFonts w:hint="eastAsia"/>
                <w:color w:val="000000"/>
                <w:sz w:val="18"/>
                <w:szCs w:val="18"/>
              </w:rPr>
              <w:t>1</w:t>
            </w:r>
            <w:r>
              <w:rPr>
                <w:rFonts w:hint="eastAsia"/>
                <w:color w:val="000000"/>
                <w:sz w:val="18"/>
                <w:szCs w:val="18"/>
              </w:rPr>
              <w:t>个百分点扣</w:t>
            </w:r>
            <w:r>
              <w:rPr>
                <w:rFonts w:hint="eastAsia"/>
                <w:color w:val="000000"/>
                <w:sz w:val="18"/>
                <w:szCs w:val="18"/>
              </w:rPr>
              <w:t>0.0626</w:t>
            </w:r>
            <w:r>
              <w:rPr>
                <w:rFonts w:hint="eastAsia"/>
                <w:color w:val="000000"/>
                <w:sz w:val="18"/>
                <w:szCs w:val="18"/>
              </w:rPr>
              <w:t>分，低于</w:t>
            </w:r>
            <w:r>
              <w:rPr>
                <w:rFonts w:hint="eastAsia"/>
                <w:color w:val="000000"/>
                <w:sz w:val="18"/>
                <w:szCs w:val="18"/>
              </w:rPr>
              <w:t>60%</w:t>
            </w:r>
            <w:r>
              <w:rPr>
                <w:rFonts w:hint="eastAsia"/>
                <w:color w:val="000000"/>
                <w:sz w:val="18"/>
                <w:szCs w:val="18"/>
              </w:rPr>
              <w:t>，不得分。</w:t>
            </w:r>
          </w:p>
        </w:tc>
      </w:tr>
      <w:tr w:rsidR="00AC0C26" w:rsidTr="00990446">
        <w:trPr>
          <w:trHeight w:val="699"/>
        </w:trPr>
        <w:tc>
          <w:tcPr>
            <w:tcW w:w="3324" w:type="dxa"/>
            <w:gridSpan w:val="4"/>
            <w:tcBorders>
              <w:top w:val="single" w:sz="4" w:space="0" w:color="auto"/>
              <w:left w:val="single" w:sz="8" w:space="0" w:color="auto"/>
              <w:bottom w:val="single" w:sz="8"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总分</w:t>
            </w:r>
          </w:p>
        </w:tc>
        <w:tc>
          <w:tcPr>
            <w:tcW w:w="738" w:type="dxa"/>
            <w:tcBorders>
              <w:top w:val="nil"/>
              <w:left w:val="nil"/>
              <w:bottom w:val="single" w:sz="8" w:space="0" w:color="auto"/>
              <w:right w:val="single" w:sz="4" w:space="0" w:color="auto"/>
            </w:tcBorders>
            <w:shd w:val="clear" w:color="auto" w:fill="auto"/>
            <w:vAlign w:val="center"/>
            <w:hideMark/>
          </w:tcPr>
          <w:p w:rsidR="00AC0C26" w:rsidRDefault="00AC0C26">
            <w:pPr>
              <w:jc w:val="center"/>
              <w:rPr>
                <w:rFonts w:ascii="宋体" w:eastAsia="宋体" w:hAnsi="宋体" w:cs="宋体"/>
                <w:color w:val="000000"/>
                <w:sz w:val="18"/>
                <w:szCs w:val="18"/>
              </w:rPr>
            </w:pPr>
            <w:r>
              <w:rPr>
                <w:rFonts w:hint="eastAsia"/>
                <w:color w:val="000000"/>
                <w:sz w:val="18"/>
                <w:szCs w:val="18"/>
              </w:rPr>
              <w:t>100</w:t>
            </w:r>
          </w:p>
        </w:tc>
        <w:tc>
          <w:tcPr>
            <w:tcW w:w="5029" w:type="dxa"/>
            <w:tcBorders>
              <w:top w:val="nil"/>
              <w:left w:val="nil"/>
              <w:bottom w:val="single" w:sz="8" w:space="0" w:color="auto"/>
              <w:right w:val="single" w:sz="8" w:space="0" w:color="auto"/>
            </w:tcBorders>
            <w:shd w:val="clear" w:color="auto" w:fill="auto"/>
            <w:vAlign w:val="center"/>
            <w:hideMark/>
          </w:tcPr>
          <w:p w:rsidR="00AC0C26" w:rsidRDefault="00AC0C26">
            <w:pPr>
              <w:rPr>
                <w:rFonts w:ascii="宋体" w:eastAsia="宋体" w:hAnsi="宋体" w:cs="宋体"/>
                <w:color w:val="000000"/>
                <w:sz w:val="18"/>
                <w:szCs w:val="18"/>
              </w:rPr>
            </w:pPr>
            <w:r>
              <w:rPr>
                <w:rFonts w:hint="eastAsia"/>
                <w:color w:val="000000"/>
                <w:sz w:val="18"/>
                <w:szCs w:val="18"/>
              </w:rPr>
              <w:t xml:space="preserve">　</w:t>
            </w:r>
          </w:p>
        </w:tc>
      </w:tr>
    </w:tbl>
    <w:p w:rsidR="00C20EC0" w:rsidRDefault="00C20EC0">
      <w:pPr>
        <w:pStyle w:val="6"/>
      </w:pPr>
    </w:p>
    <w:tbl>
      <w:tblPr>
        <w:tblStyle w:val="a7"/>
        <w:tblpPr w:leftFromText="180" w:rightFromText="180" w:vertAnchor="text" w:tblpX="10214" w:tblpY="-16439"/>
        <w:tblOverlap w:val="never"/>
        <w:tblW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tblGrid>
      <w:tr w:rsidR="00C20EC0">
        <w:trPr>
          <w:trHeight w:val="30"/>
        </w:trPr>
        <w:tc>
          <w:tcPr>
            <w:tcW w:w="1218" w:type="dxa"/>
          </w:tcPr>
          <w:p w:rsidR="00C20EC0" w:rsidRDefault="00C20EC0">
            <w:pPr>
              <w:pStyle w:val="6"/>
              <w:spacing w:line="240" w:lineRule="auto"/>
              <w:ind w:left="0" w:firstLine="0"/>
              <w:jc w:val="left"/>
              <w:outlineLvl w:val="5"/>
              <w:rPr>
                <w:rFonts w:ascii="仿宋_GB2312" w:eastAsia="仿宋_GB2312" w:hAnsi="仿宋_GB2312" w:cs="仿宋_GB2312"/>
              </w:rPr>
            </w:pPr>
          </w:p>
        </w:tc>
      </w:tr>
    </w:tbl>
    <w:p w:rsidR="00C20EC0" w:rsidRDefault="00C20EC0">
      <w:pPr>
        <w:pStyle w:val="6"/>
        <w:spacing w:line="240" w:lineRule="auto"/>
        <w:ind w:left="0" w:firstLine="0"/>
        <w:jc w:val="left"/>
        <w:rPr>
          <w:rFonts w:ascii="仿宋_GB2312" w:eastAsia="仿宋_GB2312" w:hAnsi="仿宋_GB2312" w:cs="仿宋_GB2312"/>
        </w:rPr>
      </w:pPr>
    </w:p>
    <w:p w:rsidR="00C20EC0" w:rsidRDefault="00D85457">
      <w:pPr>
        <w:ind w:firstLineChars="200" w:firstLine="643"/>
        <w:jc w:val="left"/>
        <w:rPr>
          <w:rFonts w:ascii="黑体" w:eastAsia="黑体" w:hAnsi="黑体"/>
          <w:b/>
          <w:bCs/>
          <w:sz w:val="32"/>
          <w:szCs w:val="32"/>
        </w:rPr>
      </w:pPr>
      <w:bookmarkStart w:id="11" w:name="_Toc18452"/>
      <w:r>
        <w:rPr>
          <w:rFonts w:ascii="黑体" w:eastAsia="黑体" w:hAnsi="黑体" w:hint="eastAsia"/>
          <w:b/>
          <w:bCs/>
          <w:sz w:val="32"/>
          <w:szCs w:val="32"/>
        </w:rPr>
        <w:t>九、</w:t>
      </w:r>
      <w:r>
        <w:rPr>
          <w:rFonts w:ascii="黑体" w:eastAsia="黑体" w:hAnsi="黑体"/>
          <w:b/>
          <w:bCs/>
          <w:sz w:val="32"/>
          <w:szCs w:val="32"/>
        </w:rPr>
        <w:t>名词解释</w:t>
      </w:r>
      <w:bookmarkEnd w:id="11"/>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t>1.绩效目标：</w:t>
      </w:r>
      <w:r>
        <w:rPr>
          <w:rFonts w:ascii="仿宋_GB2312" w:eastAsia="仿宋_GB2312" w:hint="eastAsia"/>
          <w:sz w:val="32"/>
          <w:szCs w:val="32"/>
        </w:rPr>
        <w:t>绩效预算管理的对象在一定期限内预期达到的产出和效果。</w:t>
      </w:r>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t>2.绩效目标管理：</w:t>
      </w:r>
      <w:r>
        <w:rPr>
          <w:rFonts w:ascii="仿宋_GB2312" w:eastAsia="仿宋_GB2312" w:hint="eastAsia"/>
          <w:sz w:val="32"/>
          <w:szCs w:val="32"/>
        </w:rPr>
        <w:t>财政部门及其所属单位以绩效目标为对象，以绩效目标的设定、审核和批复为内容所开展的预算管理活动。</w:t>
      </w:r>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lastRenderedPageBreak/>
        <w:t>3.绩效评价指标：</w:t>
      </w:r>
      <w:r>
        <w:rPr>
          <w:rFonts w:ascii="仿宋_GB2312" w:eastAsia="仿宋_GB2312" w:hint="eastAsia"/>
          <w:sz w:val="32"/>
          <w:szCs w:val="32"/>
        </w:rPr>
        <w:t>衡量绩效目标实现程度的考核工具。</w:t>
      </w:r>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t>4.绩效评价指标体系</w:t>
      </w:r>
      <w:r>
        <w:rPr>
          <w:rFonts w:ascii="楷体_GB2312" w:eastAsia="楷体_GB2312" w:hint="eastAsia"/>
          <w:b/>
          <w:sz w:val="32"/>
          <w:szCs w:val="32"/>
        </w:rPr>
        <w:t>：</w:t>
      </w:r>
      <w:r>
        <w:rPr>
          <w:rFonts w:ascii="仿宋_GB2312" w:eastAsia="仿宋_GB2312" w:hint="eastAsia"/>
          <w:sz w:val="32"/>
          <w:szCs w:val="32"/>
        </w:rPr>
        <w:t>综合反映绩效总体现象的特定概念，是衡量和评价财政支出与项目实施的经济性、效率性和有效性的载体。</w:t>
      </w:r>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t>5.绩效评价：</w:t>
      </w:r>
      <w:r>
        <w:rPr>
          <w:rFonts w:ascii="仿宋_GB2312" w:eastAsia="仿宋_GB2312" w:hint="eastAsia"/>
          <w:sz w:val="32"/>
          <w:szCs w:val="32"/>
        </w:rPr>
        <w:t>财政部门和预算部门（单位）根据设定的绩效目标，运用科学、合理的绩效评价指标、评价标准和评价方法，对财政支出的经济性、效率性和效益性进行客观、公正的评价。</w:t>
      </w:r>
    </w:p>
    <w:p w:rsidR="00C20EC0" w:rsidRDefault="00D85457">
      <w:pPr>
        <w:ind w:firstLineChars="200" w:firstLine="643"/>
        <w:jc w:val="left"/>
        <w:rPr>
          <w:rFonts w:ascii="仿宋_GB2312" w:eastAsia="仿宋_GB2312"/>
          <w:sz w:val="32"/>
          <w:szCs w:val="32"/>
        </w:rPr>
      </w:pPr>
      <w:r>
        <w:rPr>
          <w:rFonts w:ascii="楷体_GB2312" w:eastAsia="楷体_GB2312" w:hint="eastAsia"/>
          <w:b/>
          <w:bCs/>
          <w:sz w:val="32"/>
          <w:szCs w:val="32"/>
        </w:rPr>
        <w:t>6.预算绩效管理：</w:t>
      </w:r>
      <w:r>
        <w:rPr>
          <w:rFonts w:ascii="仿宋_GB2312" w:eastAsia="仿宋_GB2312" w:hint="eastAsia"/>
          <w:sz w:val="32"/>
          <w:szCs w:val="32"/>
        </w:rPr>
        <w:t>预算绩效管理是指根据绩效理念，制定明确的预算支出绩效目标，建立规范的绩效评价指标体系，对绩效目标的实现程度进行评价，并把评价结果与预算编制紧密结合起来等环节组成的不断循环的综合过程。</w:t>
      </w:r>
    </w:p>
    <w:p w:rsidR="00C20EC0" w:rsidRDefault="00D85457">
      <w:pPr>
        <w:ind w:firstLineChars="200" w:firstLine="643"/>
        <w:jc w:val="left"/>
        <w:rPr>
          <w:rFonts w:ascii="仿宋_GB2312" w:eastAsia="仿宋_GB2312"/>
          <w:sz w:val="32"/>
          <w:szCs w:val="32"/>
        </w:rPr>
      </w:pPr>
      <w:r>
        <w:rPr>
          <w:rFonts w:ascii="楷体_GB2312" w:eastAsia="楷体_GB2312" w:hint="eastAsia"/>
          <w:b/>
          <w:sz w:val="32"/>
          <w:szCs w:val="32"/>
        </w:rPr>
        <w:t>7.基本支出：</w:t>
      </w:r>
      <w:r>
        <w:rPr>
          <w:rFonts w:ascii="仿宋_GB2312" w:eastAsia="仿宋_GB2312" w:hint="eastAsia"/>
          <w:sz w:val="32"/>
          <w:szCs w:val="32"/>
        </w:rPr>
        <w:t>指为保障机构正常运转、完成日常工作任务而发生的人员支出和公用支出。</w:t>
      </w:r>
    </w:p>
    <w:p w:rsidR="00C20EC0" w:rsidRDefault="00D85457">
      <w:pPr>
        <w:ind w:firstLineChars="200" w:firstLine="643"/>
        <w:jc w:val="left"/>
        <w:rPr>
          <w:rFonts w:ascii="仿宋_GB2312" w:eastAsia="仿宋_GB2312"/>
          <w:sz w:val="32"/>
          <w:szCs w:val="32"/>
        </w:rPr>
      </w:pPr>
      <w:r>
        <w:rPr>
          <w:rFonts w:ascii="楷体_GB2312" w:eastAsia="楷体_GB2312" w:hint="eastAsia"/>
          <w:b/>
          <w:sz w:val="32"/>
          <w:szCs w:val="32"/>
        </w:rPr>
        <w:t>8.项目支出：</w:t>
      </w:r>
      <w:r>
        <w:rPr>
          <w:rFonts w:ascii="仿宋_GB2312" w:eastAsia="仿宋_GB2312" w:hint="eastAsia"/>
          <w:sz w:val="32"/>
          <w:szCs w:val="32"/>
        </w:rPr>
        <w:t>包括编入部门预算的单位发展项目、省直发展项目支出等。</w:t>
      </w:r>
    </w:p>
    <w:p w:rsidR="00C20EC0" w:rsidRDefault="00D85457">
      <w:pPr>
        <w:ind w:firstLineChars="200" w:firstLine="643"/>
        <w:jc w:val="left"/>
        <w:rPr>
          <w:rFonts w:ascii="仿宋_GB2312" w:eastAsia="仿宋_GB2312"/>
          <w:sz w:val="32"/>
          <w:szCs w:val="32"/>
        </w:rPr>
      </w:pPr>
      <w:r>
        <w:rPr>
          <w:rFonts w:ascii="楷体_GB2312" w:eastAsia="楷体_GB2312" w:hint="eastAsia"/>
          <w:b/>
          <w:sz w:val="32"/>
          <w:szCs w:val="32"/>
        </w:rPr>
        <w:t>9.三公经费：</w:t>
      </w:r>
      <w:r>
        <w:rPr>
          <w:rFonts w:ascii="仿宋_GB2312" w:eastAsia="仿宋_GB2312" w:hint="eastAsia"/>
          <w:sz w:val="32"/>
          <w:szCs w:val="32"/>
        </w:rPr>
        <w:t>指部门用财政拨款安排的因公出国（境）费，公务用车购置及运行费和公务接费。</w:t>
      </w:r>
    </w:p>
    <w:p w:rsidR="00C20EC0" w:rsidRDefault="00D85457">
      <w:pPr>
        <w:ind w:firstLineChars="200" w:firstLine="643"/>
        <w:jc w:val="left"/>
      </w:pPr>
      <w:r>
        <w:rPr>
          <w:rFonts w:ascii="楷体_GB2312" w:eastAsia="楷体_GB2312" w:hint="eastAsia"/>
          <w:b/>
          <w:sz w:val="32"/>
          <w:szCs w:val="32"/>
        </w:rPr>
        <w:t>10.政府采购制度：</w:t>
      </w:r>
      <w:r>
        <w:rPr>
          <w:rFonts w:ascii="仿宋_GB2312" w:eastAsia="仿宋_GB2312" w:hint="eastAsia"/>
          <w:sz w:val="32"/>
          <w:szCs w:val="32"/>
        </w:rPr>
        <w:t>指以公开招标、投标为主要方式选择供应商（厂商），从国内外市场上为政府部门或所属团体购买商品或服务或工程的一种制度。</w:t>
      </w:r>
    </w:p>
    <w:sectPr w:rsidR="00C20EC0" w:rsidSect="00C20EC0">
      <w:footerReference w:type="default" r:id="rId13"/>
      <w:footerReference w:type="firs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66C" w:rsidRDefault="00A3566C" w:rsidP="00C20EC0">
      <w:r>
        <w:separator/>
      </w:r>
    </w:p>
  </w:endnote>
  <w:endnote w:type="continuationSeparator" w:id="1">
    <w:p w:rsidR="00A3566C" w:rsidRDefault="00A3566C" w:rsidP="00C20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313107"/>
    </w:sdtPr>
    <w:sdtEndPr>
      <w:rPr>
        <w:rFonts w:ascii="仿宋_GB2312" w:eastAsia="仿宋_GB2312" w:hint="eastAsia"/>
        <w:sz w:val="28"/>
        <w:szCs w:val="28"/>
      </w:rPr>
    </w:sdtEndPr>
    <w:sdtContent>
      <w:p w:rsidR="00AC0C26" w:rsidRDefault="00AC0C26">
        <w:pPr>
          <w:pStyle w:val="a4"/>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w:t>
        </w:r>
        <w:r>
          <w:rPr>
            <w:rFonts w:ascii="仿宋_GB2312" w:eastAsia="仿宋_GB2312"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26" w:rsidRDefault="00AC0C26">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26" w:rsidRDefault="00AC0C26">
    <w:pPr>
      <w:pStyle w:val="a4"/>
      <w:jc w:val="center"/>
      <w:rPr>
        <w:rFonts w:ascii="仿宋_GB2312" w:eastAsia="仿宋_GB2312"/>
        <w:sz w:val="28"/>
        <w:szCs w:val="28"/>
      </w:rPr>
    </w:pPr>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sidR="00C76231" w:rsidRPr="00C76231">
      <w:rPr>
        <w:rFonts w:ascii="仿宋_GB2312" w:eastAsia="仿宋_GB2312"/>
        <w:noProof/>
        <w:sz w:val="28"/>
        <w:szCs w:val="28"/>
        <w:lang w:val="zh-CN"/>
      </w:rPr>
      <w:t>13</w:t>
    </w:r>
    <w:r>
      <w:rPr>
        <w:rFonts w:ascii="仿宋_GB2312" w:eastAsia="仿宋_GB2312" w:hint="eastAsia"/>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26" w:rsidRDefault="00AC0C26">
    <w:pPr>
      <w:pStyle w:val="a4"/>
      <w:jc w:val="center"/>
      <w:rPr>
        <w:rFonts w:ascii="仿宋_GB2312" w:eastAsia="仿宋_GB2312"/>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66C" w:rsidRDefault="00A3566C" w:rsidP="00C20EC0">
      <w:r>
        <w:separator/>
      </w:r>
    </w:p>
  </w:footnote>
  <w:footnote w:type="continuationSeparator" w:id="1">
    <w:p w:rsidR="00A3566C" w:rsidRDefault="00A3566C" w:rsidP="00C20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26" w:rsidRDefault="00AC0C26">
    <w:pPr>
      <w:pStyle w:val="a5"/>
      <w:pBdr>
        <w:bottom w:val="none" w:sz="0" w:space="0" w:color="auto"/>
      </w:pBdr>
      <w:tabs>
        <w:tab w:val="clear" w:pos="8306"/>
      </w:tabs>
      <w:jc w:val="left"/>
    </w:pP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C26" w:rsidRDefault="00AC0C26">
    <w:pPr>
      <w:pStyle w:val="a5"/>
      <w:pBdr>
        <w:bottom w:val="none" w:sz="0" w:space="0" w:color="auto"/>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FC61B0"/>
    <w:multiLevelType w:val="singleLevel"/>
    <w:tmpl w:val="B2FC61B0"/>
    <w:lvl w:ilvl="0">
      <w:start w:val="4"/>
      <w:numFmt w:val="chineseCounting"/>
      <w:suff w:val="nothing"/>
      <w:lvlText w:val="%1、"/>
      <w:lvlJc w:val="left"/>
      <w:rPr>
        <w:rFonts w:hint="eastAsia"/>
      </w:rPr>
    </w:lvl>
  </w:abstractNum>
  <w:abstractNum w:abstractNumId="1">
    <w:nsid w:val="B8B4E4A1"/>
    <w:multiLevelType w:val="singleLevel"/>
    <w:tmpl w:val="B8B4E4A1"/>
    <w:lvl w:ilvl="0">
      <w:start w:val="1"/>
      <w:numFmt w:val="decimal"/>
      <w:suff w:val="nothing"/>
      <w:lvlText w:val="%1、"/>
      <w:lvlJc w:val="left"/>
    </w:lvl>
  </w:abstractNum>
  <w:abstractNum w:abstractNumId="2">
    <w:nsid w:val="F2CC4CDF"/>
    <w:multiLevelType w:val="singleLevel"/>
    <w:tmpl w:val="F2CC4CDF"/>
    <w:lvl w:ilvl="0">
      <w:start w:val="3"/>
      <w:numFmt w:val="decimal"/>
      <w:suff w:val="nothing"/>
      <w:lvlText w:val="（%1）"/>
      <w:lvlJc w:val="left"/>
    </w:lvl>
  </w:abstractNum>
  <w:abstractNum w:abstractNumId="3">
    <w:nsid w:val="3DF900C8"/>
    <w:multiLevelType w:val="singleLevel"/>
    <w:tmpl w:val="3DF900C8"/>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E2FED"/>
    <w:rsid w:val="00000F6F"/>
    <w:rsid w:val="0000270B"/>
    <w:rsid w:val="00002EDF"/>
    <w:rsid w:val="00003A9B"/>
    <w:rsid w:val="000047ED"/>
    <w:rsid w:val="00004F4C"/>
    <w:rsid w:val="00005C61"/>
    <w:rsid w:val="0000704A"/>
    <w:rsid w:val="00007136"/>
    <w:rsid w:val="000146FC"/>
    <w:rsid w:val="00015DD5"/>
    <w:rsid w:val="00016A32"/>
    <w:rsid w:val="00020738"/>
    <w:rsid w:val="00021D87"/>
    <w:rsid w:val="000254B9"/>
    <w:rsid w:val="000255AE"/>
    <w:rsid w:val="0002576F"/>
    <w:rsid w:val="0002597D"/>
    <w:rsid w:val="00025AA6"/>
    <w:rsid w:val="00026E48"/>
    <w:rsid w:val="00026EEC"/>
    <w:rsid w:val="000316B2"/>
    <w:rsid w:val="000325A3"/>
    <w:rsid w:val="00032D5A"/>
    <w:rsid w:val="00046342"/>
    <w:rsid w:val="0004774A"/>
    <w:rsid w:val="00056520"/>
    <w:rsid w:val="00057C5D"/>
    <w:rsid w:val="00060485"/>
    <w:rsid w:val="00061088"/>
    <w:rsid w:val="00063628"/>
    <w:rsid w:val="00064B7E"/>
    <w:rsid w:val="00067056"/>
    <w:rsid w:val="0007274B"/>
    <w:rsid w:val="0007356F"/>
    <w:rsid w:val="00076D62"/>
    <w:rsid w:val="0008098E"/>
    <w:rsid w:val="00080A35"/>
    <w:rsid w:val="00080B1B"/>
    <w:rsid w:val="00082987"/>
    <w:rsid w:val="00084527"/>
    <w:rsid w:val="000877DE"/>
    <w:rsid w:val="00091FDC"/>
    <w:rsid w:val="00093900"/>
    <w:rsid w:val="00094C2B"/>
    <w:rsid w:val="00095BDC"/>
    <w:rsid w:val="00095F86"/>
    <w:rsid w:val="000A2730"/>
    <w:rsid w:val="000A53FD"/>
    <w:rsid w:val="000B0EEC"/>
    <w:rsid w:val="000B172C"/>
    <w:rsid w:val="000B1908"/>
    <w:rsid w:val="000B300A"/>
    <w:rsid w:val="000B670F"/>
    <w:rsid w:val="000C0367"/>
    <w:rsid w:val="000C0BC8"/>
    <w:rsid w:val="000C10AD"/>
    <w:rsid w:val="000C40EF"/>
    <w:rsid w:val="000C6B6C"/>
    <w:rsid w:val="000D32CA"/>
    <w:rsid w:val="000D48D6"/>
    <w:rsid w:val="000D744F"/>
    <w:rsid w:val="000E100B"/>
    <w:rsid w:val="000E1851"/>
    <w:rsid w:val="000E1856"/>
    <w:rsid w:val="000E258E"/>
    <w:rsid w:val="000E274D"/>
    <w:rsid w:val="000E35F9"/>
    <w:rsid w:val="000F0675"/>
    <w:rsid w:val="000F1A8D"/>
    <w:rsid w:val="000F335F"/>
    <w:rsid w:val="000F3981"/>
    <w:rsid w:val="000F4C80"/>
    <w:rsid w:val="00102266"/>
    <w:rsid w:val="00103CF8"/>
    <w:rsid w:val="00104EDE"/>
    <w:rsid w:val="00105B19"/>
    <w:rsid w:val="001062B9"/>
    <w:rsid w:val="0010665D"/>
    <w:rsid w:val="00106F66"/>
    <w:rsid w:val="00110480"/>
    <w:rsid w:val="00110510"/>
    <w:rsid w:val="0011064B"/>
    <w:rsid w:val="0011137C"/>
    <w:rsid w:val="00111AF5"/>
    <w:rsid w:val="00111C50"/>
    <w:rsid w:val="001126FD"/>
    <w:rsid w:val="001136C2"/>
    <w:rsid w:val="00117279"/>
    <w:rsid w:val="001254B4"/>
    <w:rsid w:val="00125E96"/>
    <w:rsid w:val="001347D3"/>
    <w:rsid w:val="001370A2"/>
    <w:rsid w:val="00140730"/>
    <w:rsid w:val="001424B8"/>
    <w:rsid w:val="001427A4"/>
    <w:rsid w:val="00142910"/>
    <w:rsid w:val="001431FB"/>
    <w:rsid w:val="00144239"/>
    <w:rsid w:val="00144C60"/>
    <w:rsid w:val="00146C40"/>
    <w:rsid w:val="00147EAD"/>
    <w:rsid w:val="0015338A"/>
    <w:rsid w:val="0015511C"/>
    <w:rsid w:val="001551BD"/>
    <w:rsid w:val="00156B12"/>
    <w:rsid w:val="0015784E"/>
    <w:rsid w:val="00157965"/>
    <w:rsid w:val="00160F13"/>
    <w:rsid w:val="0016326B"/>
    <w:rsid w:val="00166781"/>
    <w:rsid w:val="00171144"/>
    <w:rsid w:val="001753A1"/>
    <w:rsid w:val="00176C87"/>
    <w:rsid w:val="001834EE"/>
    <w:rsid w:val="001847F7"/>
    <w:rsid w:val="001860E9"/>
    <w:rsid w:val="001861CE"/>
    <w:rsid w:val="00186C92"/>
    <w:rsid w:val="00190454"/>
    <w:rsid w:val="001925B5"/>
    <w:rsid w:val="00194025"/>
    <w:rsid w:val="00195A6D"/>
    <w:rsid w:val="001961EB"/>
    <w:rsid w:val="00196DD2"/>
    <w:rsid w:val="001A0B08"/>
    <w:rsid w:val="001B17B8"/>
    <w:rsid w:val="001B1DEC"/>
    <w:rsid w:val="001B2805"/>
    <w:rsid w:val="001B2DA1"/>
    <w:rsid w:val="001B7D08"/>
    <w:rsid w:val="001B7D8D"/>
    <w:rsid w:val="001C0076"/>
    <w:rsid w:val="001C0B70"/>
    <w:rsid w:val="001C50E1"/>
    <w:rsid w:val="001C518C"/>
    <w:rsid w:val="001C54D2"/>
    <w:rsid w:val="001C69D3"/>
    <w:rsid w:val="001D6058"/>
    <w:rsid w:val="001D695D"/>
    <w:rsid w:val="001E2FED"/>
    <w:rsid w:val="001E3D29"/>
    <w:rsid w:val="001E7DA3"/>
    <w:rsid w:val="001F66D4"/>
    <w:rsid w:val="001F7362"/>
    <w:rsid w:val="00202787"/>
    <w:rsid w:val="0020365D"/>
    <w:rsid w:val="00206190"/>
    <w:rsid w:val="00213797"/>
    <w:rsid w:val="002153D2"/>
    <w:rsid w:val="00215C4B"/>
    <w:rsid w:val="0021655B"/>
    <w:rsid w:val="00216FF8"/>
    <w:rsid w:val="00221435"/>
    <w:rsid w:val="00223E5D"/>
    <w:rsid w:val="00224940"/>
    <w:rsid w:val="00224F9C"/>
    <w:rsid w:val="00226BF4"/>
    <w:rsid w:val="00227662"/>
    <w:rsid w:val="00231809"/>
    <w:rsid w:val="00233B5C"/>
    <w:rsid w:val="00234FAC"/>
    <w:rsid w:val="00237FBB"/>
    <w:rsid w:val="00240CD9"/>
    <w:rsid w:val="00243D08"/>
    <w:rsid w:val="00243EF8"/>
    <w:rsid w:val="00245295"/>
    <w:rsid w:val="00245BC6"/>
    <w:rsid w:val="002503E2"/>
    <w:rsid w:val="002511C4"/>
    <w:rsid w:val="00251444"/>
    <w:rsid w:val="002526C1"/>
    <w:rsid w:val="00252D80"/>
    <w:rsid w:val="00256558"/>
    <w:rsid w:val="00257D60"/>
    <w:rsid w:val="00260E48"/>
    <w:rsid w:val="002613A8"/>
    <w:rsid w:val="00265BD6"/>
    <w:rsid w:val="00266407"/>
    <w:rsid w:val="00267817"/>
    <w:rsid w:val="002714B5"/>
    <w:rsid w:val="002750B2"/>
    <w:rsid w:val="00281D0E"/>
    <w:rsid w:val="00282590"/>
    <w:rsid w:val="00284C6B"/>
    <w:rsid w:val="002932DD"/>
    <w:rsid w:val="00294051"/>
    <w:rsid w:val="002965F4"/>
    <w:rsid w:val="00297352"/>
    <w:rsid w:val="002A3C47"/>
    <w:rsid w:val="002A628F"/>
    <w:rsid w:val="002A7403"/>
    <w:rsid w:val="002B1EF8"/>
    <w:rsid w:val="002B4292"/>
    <w:rsid w:val="002B4E47"/>
    <w:rsid w:val="002B76B3"/>
    <w:rsid w:val="002C4CD4"/>
    <w:rsid w:val="002C70E0"/>
    <w:rsid w:val="002D3235"/>
    <w:rsid w:val="002D3669"/>
    <w:rsid w:val="002D4132"/>
    <w:rsid w:val="002D7787"/>
    <w:rsid w:val="002E09E7"/>
    <w:rsid w:val="002E1838"/>
    <w:rsid w:val="002E2CCE"/>
    <w:rsid w:val="002E34E2"/>
    <w:rsid w:val="002E5FB5"/>
    <w:rsid w:val="002E72A2"/>
    <w:rsid w:val="002E77AC"/>
    <w:rsid w:val="002F21BC"/>
    <w:rsid w:val="002F4A4E"/>
    <w:rsid w:val="002F5431"/>
    <w:rsid w:val="002F543E"/>
    <w:rsid w:val="002F7901"/>
    <w:rsid w:val="003057AF"/>
    <w:rsid w:val="0030761A"/>
    <w:rsid w:val="0031311D"/>
    <w:rsid w:val="00313675"/>
    <w:rsid w:val="00314621"/>
    <w:rsid w:val="00314A46"/>
    <w:rsid w:val="00317C96"/>
    <w:rsid w:val="0032106E"/>
    <w:rsid w:val="00321731"/>
    <w:rsid w:val="00321BA0"/>
    <w:rsid w:val="00322FF4"/>
    <w:rsid w:val="00323554"/>
    <w:rsid w:val="003238A5"/>
    <w:rsid w:val="00326557"/>
    <w:rsid w:val="0033164F"/>
    <w:rsid w:val="003316A3"/>
    <w:rsid w:val="00334B37"/>
    <w:rsid w:val="00334EB2"/>
    <w:rsid w:val="003351C1"/>
    <w:rsid w:val="003418D4"/>
    <w:rsid w:val="0034606C"/>
    <w:rsid w:val="00352EFA"/>
    <w:rsid w:val="003533C3"/>
    <w:rsid w:val="0035432B"/>
    <w:rsid w:val="003578B0"/>
    <w:rsid w:val="00362584"/>
    <w:rsid w:val="003648E2"/>
    <w:rsid w:val="00366E7D"/>
    <w:rsid w:val="00370C23"/>
    <w:rsid w:val="00374BA8"/>
    <w:rsid w:val="00374E56"/>
    <w:rsid w:val="00375CFD"/>
    <w:rsid w:val="0037612A"/>
    <w:rsid w:val="003767A7"/>
    <w:rsid w:val="0038156E"/>
    <w:rsid w:val="003829B4"/>
    <w:rsid w:val="00385E7D"/>
    <w:rsid w:val="003869B7"/>
    <w:rsid w:val="003902A0"/>
    <w:rsid w:val="0039060D"/>
    <w:rsid w:val="00390B4C"/>
    <w:rsid w:val="003944D1"/>
    <w:rsid w:val="0039464E"/>
    <w:rsid w:val="003956C7"/>
    <w:rsid w:val="003963F0"/>
    <w:rsid w:val="0039644E"/>
    <w:rsid w:val="003965D4"/>
    <w:rsid w:val="003965F2"/>
    <w:rsid w:val="003A1301"/>
    <w:rsid w:val="003A1D3A"/>
    <w:rsid w:val="003A1FF7"/>
    <w:rsid w:val="003A2D42"/>
    <w:rsid w:val="003A323C"/>
    <w:rsid w:val="003A466A"/>
    <w:rsid w:val="003A480A"/>
    <w:rsid w:val="003A4F17"/>
    <w:rsid w:val="003A7401"/>
    <w:rsid w:val="003B2B99"/>
    <w:rsid w:val="003B4FF4"/>
    <w:rsid w:val="003B668E"/>
    <w:rsid w:val="003B6AF0"/>
    <w:rsid w:val="003B6C63"/>
    <w:rsid w:val="003B6CDE"/>
    <w:rsid w:val="003B7DB1"/>
    <w:rsid w:val="003C0264"/>
    <w:rsid w:val="003C1C23"/>
    <w:rsid w:val="003C511E"/>
    <w:rsid w:val="003C6066"/>
    <w:rsid w:val="003C67F2"/>
    <w:rsid w:val="003D15F5"/>
    <w:rsid w:val="003D1E84"/>
    <w:rsid w:val="003D29E3"/>
    <w:rsid w:val="003D3625"/>
    <w:rsid w:val="003D3CD6"/>
    <w:rsid w:val="003D5659"/>
    <w:rsid w:val="003E06BE"/>
    <w:rsid w:val="003E3775"/>
    <w:rsid w:val="003E525E"/>
    <w:rsid w:val="003E5AD6"/>
    <w:rsid w:val="003E650D"/>
    <w:rsid w:val="003F0BE7"/>
    <w:rsid w:val="003F0EAC"/>
    <w:rsid w:val="003F26B4"/>
    <w:rsid w:val="003F4FC3"/>
    <w:rsid w:val="003F69CA"/>
    <w:rsid w:val="003F6A78"/>
    <w:rsid w:val="00400071"/>
    <w:rsid w:val="0040683B"/>
    <w:rsid w:val="0040759B"/>
    <w:rsid w:val="00407DB6"/>
    <w:rsid w:val="00412D32"/>
    <w:rsid w:val="00414AEE"/>
    <w:rsid w:val="00415E83"/>
    <w:rsid w:val="004165FC"/>
    <w:rsid w:val="00417004"/>
    <w:rsid w:val="004215BD"/>
    <w:rsid w:val="00424F58"/>
    <w:rsid w:val="00425309"/>
    <w:rsid w:val="004327DB"/>
    <w:rsid w:val="004340CC"/>
    <w:rsid w:val="00436BD7"/>
    <w:rsid w:val="004375B6"/>
    <w:rsid w:val="00437FC1"/>
    <w:rsid w:val="0044095F"/>
    <w:rsid w:val="004419FC"/>
    <w:rsid w:val="00442E38"/>
    <w:rsid w:val="00444E75"/>
    <w:rsid w:val="00454581"/>
    <w:rsid w:val="00456996"/>
    <w:rsid w:val="004569BA"/>
    <w:rsid w:val="00464B78"/>
    <w:rsid w:val="00464F76"/>
    <w:rsid w:val="00467816"/>
    <w:rsid w:val="00470765"/>
    <w:rsid w:val="004763B7"/>
    <w:rsid w:val="00481888"/>
    <w:rsid w:val="00483484"/>
    <w:rsid w:val="00483E9D"/>
    <w:rsid w:val="004848C8"/>
    <w:rsid w:val="00484F9D"/>
    <w:rsid w:val="00485CEA"/>
    <w:rsid w:val="00485DA7"/>
    <w:rsid w:val="0049145F"/>
    <w:rsid w:val="0049155A"/>
    <w:rsid w:val="004A18D9"/>
    <w:rsid w:val="004A29FD"/>
    <w:rsid w:val="004A2C27"/>
    <w:rsid w:val="004A5953"/>
    <w:rsid w:val="004A5F5B"/>
    <w:rsid w:val="004B0D63"/>
    <w:rsid w:val="004B1D4E"/>
    <w:rsid w:val="004B3427"/>
    <w:rsid w:val="004B5444"/>
    <w:rsid w:val="004B7FB6"/>
    <w:rsid w:val="004C007E"/>
    <w:rsid w:val="004C2394"/>
    <w:rsid w:val="004C46B0"/>
    <w:rsid w:val="004C79F0"/>
    <w:rsid w:val="004D1103"/>
    <w:rsid w:val="004D1C45"/>
    <w:rsid w:val="004D7809"/>
    <w:rsid w:val="004D7853"/>
    <w:rsid w:val="004E0F17"/>
    <w:rsid w:val="004E2C1E"/>
    <w:rsid w:val="004E48A2"/>
    <w:rsid w:val="004E79B6"/>
    <w:rsid w:val="004F027E"/>
    <w:rsid w:val="004F16DC"/>
    <w:rsid w:val="004F3A90"/>
    <w:rsid w:val="004F3CFD"/>
    <w:rsid w:val="004F7085"/>
    <w:rsid w:val="00503E89"/>
    <w:rsid w:val="0050589C"/>
    <w:rsid w:val="00510428"/>
    <w:rsid w:val="00512391"/>
    <w:rsid w:val="00512C59"/>
    <w:rsid w:val="005158B3"/>
    <w:rsid w:val="00515BC0"/>
    <w:rsid w:val="00523AB7"/>
    <w:rsid w:val="0052547E"/>
    <w:rsid w:val="0053113D"/>
    <w:rsid w:val="00534021"/>
    <w:rsid w:val="00535B76"/>
    <w:rsid w:val="0053636F"/>
    <w:rsid w:val="005377ED"/>
    <w:rsid w:val="00537F65"/>
    <w:rsid w:val="005408B5"/>
    <w:rsid w:val="00541E09"/>
    <w:rsid w:val="0054439B"/>
    <w:rsid w:val="00546C59"/>
    <w:rsid w:val="00553FE4"/>
    <w:rsid w:val="0056010F"/>
    <w:rsid w:val="00561CBE"/>
    <w:rsid w:val="00563888"/>
    <w:rsid w:val="00563F54"/>
    <w:rsid w:val="00566AA8"/>
    <w:rsid w:val="00566CD0"/>
    <w:rsid w:val="0056799A"/>
    <w:rsid w:val="005700C0"/>
    <w:rsid w:val="005712C1"/>
    <w:rsid w:val="00571C2E"/>
    <w:rsid w:val="00581B5C"/>
    <w:rsid w:val="0058227B"/>
    <w:rsid w:val="00582354"/>
    <w:rsid w:val="00583C56"/>
    <w:rsid w:val="00584A85"/>
    <w:rsid w:val="00587D86"/>
    <w:rsid w:val="005911C7"/>
    <w:rsid w:val="00591501"/>
    <w:rsid w:val="00593724"/>
    <w:rsid w:val="00596B2D"/>
    <w:rsid w:val="005A0953"/>
    <w:rsid w:val="005A1D39"/>
    <w:rsid w:val="005A1F65"/>
    <w:rsid w:val="005A3DBB"/>
    <w:rsid w:val="005A50DD"/>
    <w:rsid w:val="005A65E7"/>
    <w:rsid w:val="005B120C"/>
    <w:rsid w:val="005C1BB0"/>
    <w:rsid w:val="005C2472"/>
    <w:rsid w:val="005C29C5"/>
    <w:rsid w:val="005C3266"/>
    <w:rsid w:val="005C376C"/>
    <w:rsid w:val="005C4BB1"/>
    <w:rsid w:val="005C58EF"/>
    <w:rsid w:val="005C6540"/>
    <w:rsid w:val="005C771B"/>
    <w:rsid w:val="005D0AED"/>
    <w:rsid w:val="005D104E"/>
    <w:rsid w:val="005D172C"/>
    <w:rsid w:val="005D2062"/>
    <w:rsid w:val="005D3815"/>
    <w:rsid w:val="005D73C2"/>
    <w:rsid w:val="005E0C10"/>
    <w:rsid w:val="005E3672"/>
    <w:rsid w:val="005E427B"/>
    <w:rsid w:val="005E540D"/>
    <w:rsid w:val="005F273A"/>
    <w:rsid w:val="005F317E"/>
    <w:rsid w:val="005F445B"/>
    <w:rsid w:val="006004B3"/>
    <w:rsid w:val="006049F9"/>
    <w:rsid w:val="00604C6D"/>
    <w:rsid w:val="006052BE"/>
    <w:rsid w:val="00606A2B"/>
    <w:rsid w:val="00610FA7"/>
    <w:rsid w:val="0061160E"/>
    <w:rsid w:val="006126AD"/>
    <w:rsid w:val="00612E4C"/>
    <w:rsid w:val="0061684A"/>
    <w:rsid w:val="00616F63"/>
    <w:rsid w:val="00620771"/>
    <w:rsid w:val="00625143"/>
    <w:rsid w:val="00626C0E"/>
    <w:rsid w:val="006303EE"/>
    <w:rsid w:val="00630752"/>
    <w:rsid w:val="006423E1"/>
    <w:rsid w:val="00643450"/>
    <w:rsid w:val="00643CD1"/>
    <w:rsid w:val="00645757"/>
    <w:rsid w:val="006461DB"/>
    <w:rsid w:val="006539C9"/>
    <w:rsid w:val="006548FA"/>
    <w:rsid w:val="006567D4"/>
    <w:rsid w:val="00656CAA"/>
    <w:rsid w:val="006575FA"/>
    <w:rsid w:val="0066013C"/>
    <w:rsid w:val="00661067"/>
    <w:rsid w:val="006611D2"/>
    <w:rsid w:val="00662AD5"/>
    <w:rsid w:val="00663398"/>
    <w:rsid w:val="00665AE4"/>
    <w:rsid w:val="0066656D"/>
    <w:rsid w:val="00671769"/>
    <w:rsid w:val="0067547F"/>
    <w:rsid w:val="00675F90"/>
    <w:rsid w:val="00677615"/>
    <w:rsid w:val="006808C1"/>
    <w:rsid w:val="006828E0"/>
    <w:rsid w:val="006844D2"/>
    <w:rsid w:val="00684C5C"/>
    <w:rsid w:val="0068775F"/>
    <w:rsid w:val="006878A2"/>
    <w:rsid w:val="006906A4"/>
    <w:rsid w:val="00694802"/>
    <w:rsid w:val="006A4AEA"/>
    <w:rsid w:val="006B3111"/>
    <w:rsid w:val="006B31F6"/>
    <w:rsid w:val="006B497E"/>
    <w:rsid w:val="006B78CE"/>
    <w:rsid w:val="006C260D"/>
    <w:rsid w:val="006C2910"/>
    <w:rsid w:val="006C3638"/>
    <w:rsid w:val="006C3838"/>
    <w:rsid w:val="006C55BC"/>
    <w:rsid w:val="006C5FA7"/>
    <w:rsid w:val="006C6C08"/>
    <w:rsid w:val="006D16ED"/>
    <w:rsid w:val="006D2014"/>
    <w:rsid w:val="006D24A2"/>
    <w:rsid w:val="006D3772"/>
    <w:rsid w:val="006D5237"/>
    <w:rsid w:val="006D7BBE"/>
    <w:rsid w:val="006D7FFE"/>
    <w:rsid w:val="006E06FB"/>
    <w:rsid w:val="006E09AC"/>
    <w:rsid w:val="006E0B0C"/>
    <w:rsid w:val="006E0D65"/>
    <w:rsid w:val="006E0E78"/>
    <w:rsid w:val="006E186A"/>
    <w:rsid w:val="006E3B79"/>
    <w:rsid w:val="006E43A0"/>
    <w:rsid w:val="006E58BD"/>
    <w:rsid w:val="006E7F4F"/>
    <w:rsid w:val="006F0F4B"/>
    <w:rsid w:val="006F10A3"/>
    <w:rsid w:val="006F238C"/>
    <w:rsid w:val="006F45A5"/>
    <w:rsid w:val="006F5722"/>
    <w:rsid w:val="007006D9"/>
    <w:rsid w:val="007009AC"/>
    <w:rsid w:val="00703B70"/>
    <w:rsid w:val="00703D79"/>
    <w:rsid w:val="007053C6"/>
    <w:rsid w:val="00705941"/>
    <w:rsid w:val="007077CF"/>
    <w:rsid w:val="00716D77"/>
    <w:rsid w:val="007212F5"/>
    <w:rsid w:val="00721594"/>
    <w:rsid w:val="00721CD0"/>
    <w:rsid w:val="0072231C"/>
    <w:rsid w:val="00723E48"/>
    <w:rsid w:val="00725558"/>
    <w:rsid w:val="0072604C"/>
    <w:rsid w:val="00726E07"/>
    <w:rsid w:val="007406C4"/>
    <w:rsid w:val="007414F3"/>
    <w:rsid w:val="00743F69"/>
    <w:rsid w:val="0074659F"/>
    <w:rsid w:val="00751862"/>
    <w:rsid w:val="00752B8A"/>
    <w:rsid w:val="0075358B"/>
    <w:rsid w:val="007610F8"/>
    <w:rsid w:val="007618A7"/>
    <w:rsid w:val="007625F0"/>
    <w:rsid w:val="007629A8"/>
    <w:rsid w:val="007650F2"/>
    <w:rsid w:val="007666C2"/>
    <w:rsid w:val="00770341"/>
    <w:rsid w:val="00770A5E"/>
    <w:rsid w:val="00777DDE"/>
    <w:rsid w:val="0078075B"/>
    <w:rsid w:val="00781173"/>
    <w:rsid w:val="007815BA"/>
    <w:rsid w:val="00784C72"/>
    <w:rsid w:val="00785C03"/>
    <w:rsid w:val="00785FBC"/>
    <w:rsid w:val="007870BE"/>
    <w:rsid w:val="00790B42"/>
    <w:rsid w:val="007939C1"/>
    <w:rsid w:val="00794613"/>
    <w:rsid w:val="007961AB"/>
    <w:rsid w:val="00796AEB"/>
    <w:rsid w:val="007A0517"/>
    <w:rsid w:val="007A0A0D"/>
    <w:rsid w:val="007A1EDC"/>
    <w:rsid w:val="007A268D"/>
    <w:rsid w:val="007A34CE"/>
    <w:rsid w:val="007A38E2"/>
    <w:rsid w:val="007A431D"/>
    <w:rsid w:val="007B5594"/>
    <w:rsid w:val="007C072C"/>
    <w:rsid w:val="007C2F11"/>
    <w:rsid w:val="007C3A00"/>
    <w:rsid w:val="007C5315"/>
    <w:rsid w:val="007C634C"/>
    <w:rsid w:val="007D4BBA"/>
    <w:rsid w:val="007E21A1"/>
    <w:rsid w:val="007E6080"/>
    <w:rsid w:val="007E7B99"/>
    <w:rsid w:val="007F0D4B"/>
    <w:rsid w:val="007F2B32"/>
    <w:rsid w:val="007F6AEF"/>
    <w:rsid w:val="007F77AD"/>
    <w:rsid w:val="007F7986"/>
    <w:rsid w:val="00800135"/>
    <w:rsid w:val="008012AD"/>
    <w:rsid w:val="00801F43"/>
    <w:rsid w:val="00802249"/>
    <w:rsid w:val="00804E1D"/>
    <w:rsid w:val="00805D3D"/>
    <w:rsid w:val="00807117"/>
    <w:rsid w:val="0080735E"/>
    <w:rsid w:val="00807442"/>
    <w:rsid w:val="00807CDD"/>
    <w:rsid w:val="008102D5"/>
    <w:rsid w:val="00812E76"/>
    <w:rsid w:val="00814EE1"/>
    <w:rsid w:val="00820B9A"/>
    <w:rsid w:val="00824876"/>
    <w:rsid w:val="00826181"/>
    <w:rsid w:val="00827C4F"/>
    <w:rsid w:val="00827FAE"/>
    <w:rsid w:val="00834317"/>
    <w:rsid w:val="008345E8"/>
    <w:rsid w:val="008359D9"/>
    <w:rsid w:val="008419F4"/>
    <w:rsid w:val="008439C9"/>
    <w:rsid w:val="00845810"/>
    <w:rsid w:val="0085245F"/>
    <w:rsid w:val="00853B42"/>
    <w:rsid w:val="008548D6"/>
    <w:rsid w:val="00856E75"/>
    <w:rsid w:val="0086452D"/>
    <w:rsid w:val="00866990"/>
    <w:rsid w:val="00866BCE"/>
    <w:rsid w:val="00867AF8"/>
    <w:rsid w:val="00867E9C"/>
    <w:rsid w:val="00871BDC"/>
    <w:rsid w:val="00874CBB"/>
    <w:rsid w:val="00875C6E"/>
    <w:rsid w:val="00877446"/>
    <w:rsid w:val="00882B22"/>
    <w:rsid w:val="00886CFF"/>
    <w:rsid w:val="00887184"/>
    <w:rsid w:val="0089280A"/>
    <w:rsid w:val="00892FBC"/>
    <w:rsid w:val="00894C24"/>
    <w:rsid w:val="00894DEB"/>
    <w:rsid w:val="00895341"/>
    <w:rsid w:val="00896306"/>
    <w:rsid w:val="008A1697"/>
    <w:rsid w:val="008A19B9"/>
    <w:rsid w:val="008A4417"/>
    <w:rsid w:val="008A7C61"/>
    <w:rsid w:val="008B0984"/>
    <w:rsid w:val="008B695F"/>
    <w:rsid w:val="008B7892"/>
    <w:rsid w:val="008C2601"/>
    <w:rsid w:val="008C32E7"/>
    <w:rsid w:val="008C3820"/>
    <w:rsid w:val="008C5D14"/>
    <w:rsid w:val="008C5F35"/>
    <w:rsid w:val="008C7841"/>
    <w:rsid w:val="008D104E"/>
    <w:rsid w:val="008D12BD"/>
    <w:rsid w:val="008D36B7"/>
    <w:rsid w:val="008D465B"/>
    <w:rsid w:val="008D4AB9"/>
    <w:rsid w:val="008D5D93"/>
    <w:rsid w:val="008E2D91"/>
    <w:rsid w:val="008E52B5"/>
    <w:rsid w:val="008E6805"/>
    <w:rsid w:val="008E704E"/>
    <w:rsid w:val="008F0481"/>
    <w:rsid w:val="008F127A"/>
    <w:rsid w:val="008F35EB"/>
    <w:rsid w:val="008F3B9E"/>
    <w:rsid w:val="008F4406"/>
    <w:rsid w:val="008F487D"/>
    <w:rsid w:val="008F48B9"/>
    <w:rsid w:val="008F710D"/>
    <w:rsid w:val="008F7278"/>
    <w:rsid w:val="008F7E28"/>
    <w:rsid w:val="00901754"/>
    <w:rsid w:val="00901DC6"/>
    <w:rsid w:val="00903447"/>
    <w:rsid w:val="00903642"/>
    <w:rsid w:val="00903E82"/>
    <w:rsid w:val="00911D17"/>
    <w:rsid w:val="00911F06"/>
    <w:rsid w:val="0091411F"/>
    <w:rsid w:val="00914A54"/>
    <w:rsid w:val="009156B0"/>
    <w:rsid w:val="009157AA"/>
    <w:rsid w:val="00915988"/>
    <w:rsid w:val="00916257"/>
    <w:rsid w:val="00916854"/>
    <w:rsid w:val="00917565"/>
    <w:rsid w:val="00924199"/>
    <w:rsid w:val="009256DC"/>
    <w:rsid w:val="00926001"/>
    <w:rsid w:val="009301E1"/>
    <w:rsid w:val="00931847"/>
    <w:rsid w:val="009334D9"/>
    <w:rsid w:val="00936606"/>
    <w:rsid w:val="009414F9"/>
    <w:rsid w:val="0094189B"/>
    <w:rsid w:val="009419E1"/>
    <w:rsid w:val="00943321"/>
    <w:rsid w:val="00943B3D"/>
    <w:rsid w:val="00945978"/>
    <w:rsid w:val="00946E53"/>
    <w:rsid w:val="00954659"/>
    <w:rsid w:val="009559C1"/>
    <w:rsid w:val="00956A29"/>
    <w:rsid w:val="009577BB"/>
    <w:rsid w:val="009577F5"/>
    <w:rsid w:val="00964783"/>
    <w:rsid w:val="00965919"/>
    <w:rsid w:val="009659DB"/>
    <w:rsid w:val="0097002D"/>
    <w:rsid w:val="0097181F"/>
    <w:rsid w:val="00971C3A"/>
    <w:rsid w:val="00981141"/>
    <w:rsid w:val="0098207A"/>
    <w:rsid w:val="0098410F"/>
    <w:rsid w:val="00984C5A"/>
    <w:rsid w:val="00985252"/>
    <w:rsid w:val="0098533F"/>
    <w:rsid w:val="00990446"/>
    <w:rsid w:val="0099068F"/>
    <w:rsid w:val="00990A0C"/>
    <w:rsid w:val="0099230D"/>
    <w:rsid w:val="00992B43"/>
    <w:rsid w:val="00995C68"/>
    <w:rsid w:val="009A2AD6"/>
    <w:rsid w:val="009A3A3D"/>
    <w:rsid w:val="009A452D"/>
    <w:rsid w:val="009A716D"/>
    <w:rsid w:val="009A7C29"/>
    <w:rsid w:val="009B4C0D"/>
    <w:rsid w:val="009B4F3C"/>
    <w:rsid w:val="009B5799"/>
    <w:rsid w:val="009B59A2"/>
    <w:rsid w:val="009B6C8C"/>
    <w:rsid w:val="009C1F2A"/>
    <w:rsid w:val="009C5DFD"/>
    <w:rsid w:val="009C6832"/>
    <w:rsid w:val="009D1799"/>
    <w:rsid w:val="009D18F3"/>
    <w:rsid w:val="009D3CAA"/>
    <w:rsid w:val="009D685B"/>
    <w:rsid w:val="009E01EA"/>
    <w:rsid w:val="009E09D5"/>
    <w:rsid w:val="009E6D7E"/>
    <w:rsid w:val="009F02AE"/>
    <w:rsid w:val="009F22A2"/>
    <w:rsid w:val="009F2A56"/>
    <w:rsid w:val="009F3ABA"/>
    <w:rsid w:val="009F631F"/>
    <w:rsid w:val="009F646F"/>
    <w:rsid w:val="00A00CA7"/>
    <w:rsid w:val="00A01899"/>
    <w:rsid w:val="00A026C5"/>
    <w:rsid w:val="00A05C08"/>
    <w:rsid w:val="00A07809"/>
    <w:rsid w:val="00A102AF"/>
    <w:rsid w:val="00A10C52"/>
    <w:rsid w:val="00A13661"/>
    <w:rsid w:val="00A16199"/>
    <w:rsid w:val="00A16B9A"/>
    <w:rsid w:val="00A21A2C"/>
    <w:rsid w:val="00A27413"/>
    <w:rsid w:val="00A27794"/>
    <w:rsid w:val="00A30D52"/>
    <w:rsid w:val="00A322F2"/>
    <w:rsid w:val="00A340B3"/>
    <w:rsid w:val="00A3566C"/>
    <w:rsid w:val="00A35FAB"/>
    <w:rsid w:val="00A4381C"/>
    <w:rsid w:val="00A44106"/>
    <w:rsid w:val="00A4656D"/>
    <w:rsid w:val="00A4761B"/>
    <w:rsid w:val="00A55255"/>
    <w:rsid w:val="00A57CA6"/>
    <w:rsid w:val="00A623F3"/>
    <w:rsid w:val="00A63A26"/>
    <w:rsid w:val="00A70510"/>
    <w:rsid w:val="00A71906"/>
    <w:rsid w:val="00A72C05"/>
    <w:rsid w:val="00A72FCE"/>
    <w:rsid w:val="00A73662"/>
    <w:rsid w:val="00A73B43"/>
    <w:rsid w:val="00A73F9A"/>
    <w:rsid w:val="00A75562"/>
    <w:rsid w:val="00A75652"/>
    <w:rsid w:val="00A80F45"/>
    <w:rsid w:val="00A81715"/>
    <w:rsid w:val="00A82311"/>
    <w:rsid w:val="00A83401"/>
    <w:rsid w:val="00A83455"/>
    <w:rsid w:val="00A8440D"/>
    <w:rsid w:val="00A8658E"/>
    <w:rsid w:val="00A86815"/>
    <w:rsid w:val="00A8710B"/>
    <w:rsid w:val="00A90349"/>
    <w:rsid w:val="00A911E4"/>
    <w:rsid w:val="00A92394"/>
    <w:rsid w:val="00A92518"/>
    <w:rsid w:val="00A92D43"/>
    <w:rsid w:val="00A94E79"/>
    <w:rsid w:val="00AA1238"/>
    <w:rsid w:val="00AA1B88"/>
    <w:rsid w:val="00AA1DBD"/>
    <w:rsid w:val="00AA2974"/>
    <w:rsid w:val="00AA58B3"/>
    <w:rsid w:val="00AB2B50"/>
    <w:rsid w:val="00AB3D77"/>
    <w:rsid w:val="00AB57B4"/>
    <w:rsid w:val="00AC0138"/>
    <w:rsid w:val="00AC0C26"/>
    <w:rsid w:val="00AC1492"/>
    <w:rsid w:val="00AC46EB"/>
    <w:rsid w:val="00AC568C"/>
    <w:rsid w:val="00AC7BFC"/>
    <w:rsid w:val="00AC7CC1"/>
    <w:rsid w:val="00AD21DB"/>
    <w:rsid w:val="00AD4214"/>
    <w:rsid w:val="00AD59EB"/>
    <w:rsid w:val="00AD7E4C"/>
    <w:rsid w:val="00AE04BB"/>
    <w:rsid w:val="00AE0778"/>
    <w:rsid w:val="00AE0C57"/>
    <w:rsid w:val="00AE40D4"/>
    <w:rsid w:val="00AE4769"/>
    <w:rsid w:val="00AE71B0"/>
    <w:rsid w:val="00AF0BA1"/>
    <w:rsid w:val="00AF0BB3"/>
    <w:rsid w:val="00AF43DD"/>
    <w:rsid w:val="00AF547B"/>
    <w:rsid w:val="00AF67C9"/>
    <w:rsid w:val="00AF6EA5"/>
    <w:rsid w:val="00AF7B55"/>
    <w:rsid w:val="00B00D0A"/>
    <w:rsid w:val="00B02F1D"/>
    <w:rsid w:val="00B052BE"/>
    <w:rsid w:val="00B12D45"/>
    <w:rsid w:val="00B143A7"/>
    <w:rsid w:val="00B17558"/>
    <w:rsid w:val="00B17EA5"/>
    <w:rsid w:val="00B17F83"/>
    <w:rsid w:val="00B20047"/>
    <w:rsid w:val="00B21F67"/>
    <w:rsid w:val="00B25EDA"/>
    <w:rsid w:val="00B26355"/>
    <w:rsid w:val="00B307B5"/>
    <w:rsid w:val="00B31762"/>
    <w:rsid w:val="00B346B1"/>
    <w:rsid w:val="00B37FB1"/>
    <w:rsid w:val="00B405D1"/>
    <w:rsid w:val="00B40698"/>
    <w:rsid w:val="00B413EB"/>
    <w:rsid w:val="00B41BFC"/>
    <w:rsid w:val="00B43B53"/>
    <w:rsid w:val="00B45459"/>
    <w:rsid w:val="00B55309"/>
    <w:rsid w:val="00B55369"/>
    <w:rsid w:val="00B60185"/>
    <w:rsid w:val="00B6034D"/>
    <w:rsid w:val="00B62E86"/>
    <w:rsid w:val="00B63C88"/>
    <w:rsid w:val="00B67D71"/>
    <w:rsid w:val="00B7385F"/>
    <w:rsid w:val="00B75280"/>
    <w:rsid w:val="00B77649"/>
    <w:rsid w:val="00B80A00"/>
    <w:rsid w:val="00B80D3A"/>
    <w:rsid w:val="00B810FB"/>
    <w:rsid w:val="00B81E27"/>
    <w:rsid w:val="00B83531"/>
    <w:rsid w:val="00B86A2A"/>
    <w:rsid w:val="00B917C7"/>
    <w:rsid w:val="00B96EC5"/>
    <w:rsid w:val="00B97D19"/>
    <w:rsid w:val="00BA0170"/>
    <w:rsid w:val="00BA0405"/>
    <w:rsid w:val="00BA0A79"/>
    <w:rsid w:val="00BA194C"/>
    <w:rsid w:val="00BA3E9D"/>
    <w:rsid w:val="00BA548C"/>
    <w:rsid w:val="00BA5BF6"/>
    <w:rsid w:val="00BB1A2D"/>
    <w:rsid w:val="00BB37D6"/>
    <w:rsid w:val="00BC0DEC"/>
    <w:rsid w:val="00BC6CA3"/>
    <w:rsid w:val="00BD023B"/>
    <w:rsid w:val="00BD1579"/>
    <w:rsid w:val="00BD3891"/>
    <w:rsid w:val="00BD479D"/>
    <w:rsid w:val="00BE00AA"/>
    <w:rsid w:val="00BE26D7"/>
    <w:rsid w:val="00BE3DA1"/>
    <w:rsid w:val="00BE54ED"/>
    <w:rsid w:val="00BF4D87"/>
    <w:rsid w:val="00BF5DB3"/>
    <w:rsid w:val="00C00D90"/>
    <w:rsid w:val="00C064BF"/>
    <w:rsid w:val="00C06736"/>
    <w:rsid w:val="00C10774"/>
    <w:rsid w:val="00C11435"/>
    <w:rsid w:val="00C12226"/>
    <w:rsid w:val="00C1450A"/>
    <w:rsid w:val="00C165F8"/>
    <w:rsid w:val="00C16995"/>
    <w:rsid w:val="00C17F34"/>
    <w:rsid w:val="00C20647"/>
    <w:rsid w:val="00C20EC0"/>
    <w:rsid w:val="00C21002"/>
    <w:rsid w:val="00C21924"/>
    <w:rsid w:val="00C236FE"/>
    <w:rsid w:val="00C23EA4"/>
    <w:rsid w:val="00C31F2D"/>
    <w:rsid w:val="00C4409C"/>
    <w:rsid w:val="00C44347"/>
    <w:rsid w:val="00C452CA"/>
    <w:rsid w:val="00C5319A"/>
    <w:rsid w:val="00C5428A"/>
    <w:rsid w:val="00C55203"/>
    <w:rsid w:val="00C55458"/>
    <w:rsid w:val="00C60824"/>
    <w:rsid w:val="00C63FD6"/>
    <w:rsid w:val="00C643CE"/>
    <w:rsid w:val="00C6660E"/>
    <w:rsid w:val="00C72529"/>
    <w:rsid w:val="00C76231"/>
    <w:rsid w:val="00C80282"/>
    <w:rsid w:val="00C80D9D"/>
    <w:rsid w:val="00C80E24"/>
    <w:rsid w:val="00C819EF"/>
    <w:rsid w:val="00C82A2A"/>
    <w:rsid w:val="00C850FE"/>
    <w:rsid w:val="00C8548F"/>
    <w:rsid w:val="00C86217"/>
    <w:rsid w:val="00C87574"/>
    <w:rsid w:val="00C900F7"/>
    <w:rsid w:val="00C9233B"/>
    <w:rsid w:val="00C946C7"/>
    <w:rsid w:val="00C949E4"/>
    <w:rsid w:val="00CA07C8"/>
    <w:rsid w:val="00CA2985"/>
    <w:rsid w:val="00CA39F7"/>
    <w:rsid w:val="00CA3F8B"/>
    <w:rsid w:val="00CA4D89"/>
    <w:rsid w:val="00CA4F8C"/>
    <w:rsid w:val="00CA51F5"/>
    <w:rsid w:val="00CA5252"/>
    <w:rsid w:val="00CA57AD"/>
    <w:rsid w:val="00CA58D2"/>
    <w:rsid w:val="00CA68E2"/>
    <w:rsid w:val="00CA6B40"/>
    <w:rsid w:val="00CA7017"/>
    <w:rsid w:val="00CB1B82"/>
    <w:rsid w:val="00CB3A9C"/>
    <w:rsid w:val="00CB4F1A"/>
    <w:rsid w:val="00CB60D1"/>
    <w:rsid w:val="00CC08A2"/>
    <w:rsid w:val="00CC1E9A"/>
    <w:rsid w:val="00CC39B1"/>
    <w:rsid w:val="00CC3D3E"/>
    <w:rsid w:val="00CC5001"/>
    <w:rsid w:val="00CC5A63"/>
    <w:rsid w:val="00CC70D4"/>
    <w:rsid w:val="00CC7571"/>
    <w:rsid w:val="00CC7C6D"/>
    <w:rsid w:val="00CD0DCF"/>
    <w:rsid w:val="00CD4A91"/>
    <w:rsid w:val="00CD7A9F"/>
    <w:rsid w:val="00CE0814"/>
    <w:rsid w:val="00CE2D37"/>
    <w:rsid w:val="00CE40D3"/>
    <w:rsid w:val="00CE5DD0"/>
    <w:rsid w:val="00CE5EAD"/>
    <w:rsid w:val="00CE6D98"/>
    <w:rsid w:val="00CF2583"/>
    <w:rsid w:val="00CF2A13"/>
    <w:rsid w:val="00CF4744"/>
    <w:rsid w:val="00CF5840"/>
    <w:rsid w:val="00CF61E2"/>
    <w:rsid w:val="00CF7F2E"/>
    <w:rsid w:val="00D000D1"/>
    <w:rsid w:val="00D04FBE"/>
    <w:rsid w:val="00D05297"/>
    <w:rsid w:val="00D10B6F"/>
    <w:rsid w:val="00D10E5F"/>
    <w:rsid w:val="00D151C4"/>
    <w:rsid w:val="00D157FB"/>
    <w:rsid w:val="00D1616A"/>
    <w:rsid w:val="00D20799"/>
    <w:rsid w:val="00D21B8B"/>
    <w:rsid w:val="00D222FE"/>
    <w:rsid w:val="00D24614"/>
    <w:rsid w:val="00D27946"/>
    <w:rsid w:val="00D327C0"/>
    <w:rsid w:val="00D35506"/>
    <w:rsid w:val="00D3704B"/>
    <w:rsid w:val="00D375A1"/>
    <w:rsid w:val="00D40691"/>
    <w:rsid w:val="00D460CC"/>
    <w:rsid w:val="00D5018F"/>
    <w:rsid w:val="00D509BD"/>
    <w:rsid w:val="00D52D5D"/>
    <w:rsid w:val="00D53155"/>
    <w:rsid w:val="00D55D32"/>
    <w:rsid w:val="00D568DF"/>
    <w:rsid w:val="00D607CD"/>
    <w:rsid w:val="00D60CCF"/>
    <w:rsid w:val="00D616F1"/>
    <w:rsid w:val="00D658AF"/>
    <w:rsid w:val="00D65C6B"/>
    <w:rsid w:val="00D676CB"/>
    <w:rsid w:val="00D74B49"/>
    <w:rsid w:val="00D7617F"/>
    <w:rsid w:val="00D812FB"/>
    <w:rsid w:val="00D818B7"/>
    <w:rsid w:val="00D85457"/>
    <w:rsid w:val="00D86CDA"/>
    <w:rsid w:val="00D86CF2"/>
    <w:rsid w:val="00D900EE"/>
    <w:rsid w:val="00D90C12"/>
    <w:rsid w:val="00D9271C"/>
    <w:rsid w:val="00D928DF"/>
    <w:rsid w:val="00D94943"/>
    <w:rsid w:val="00D94D4E"/>
    <w:rsid w:val="00D976BC"/>
    <w:rsid w:val="00DA015C"/>
    <w:rsid w:val="00DA68B5"/>
    <w:rsid w:val="00DA7D43"/>
    <w:rsid w:val="00DB2ECE"/>
    <w:rsid w:val="00DB4C8A"/>
    <w:rsid w:val="00DB4DC9"/>
    <w:rsid w:val="00DB7A64"/>
    <w:rsid w:val="00DC32CF"/>
    <w:rsid w:val="00DC35FC"/>
    <w:rsid w:val="00DC3FEE"/>
    <w:rsid w:val="00DC5BED"/>
    <w:rsid w:val="00DC7977"/>
    <w:rsid w:val="00DD0F98"/>
    <w:rsid w:val="00DD1497"/>
    <w:rsid w:val="00DD18D2"/>
    <w:rsid w:val="00DD2621"/>
    <w:rsid w:val="00DD2BF3"/>
    <w:rsid w:val="00DD3276"/>
    <w:rsid w:val="00DD34F8"/>
    <w:rsid w:val="00DD3CB9"/>
    <w:rsid w:val="00DD630D"/>
    <w:rsid w:val="00DE01F1"/>
    <w:rsid w:val="00DE17FD"/>
    <w:rsid w:val="00DE2AEA"/>
    <w:rsid w:val="00DE4D57"/>
    <w:rsid w:val="00DE57B6"/>
    <w:rsid w:val="00DF2A21"/>
    <w:rsid w:val="00DF4C1A"/>
    <w:rsid w:val="00DF5256"/>
    <w:rsid w:val="00DF76BC"/>
    <w:rsid w:val="00E00BA9"/>
    <w:rsid w:val="00E01889"/>
    <w:rsid w:val="00E01A96"/>
    <w:rsid w:val="00E01F26"/>
    <w:rsid w:val="00E05071"/>
    <w:rsid w:val="00E051B6"/>
    <w:rsid w:val="00E060BD"/>
    <w:rsid w:val="00E066FB"/>
    <w:rsid w:val="00E11044"/>
    <w:rsid w:val="00E1117F"/>
    <w:rsid w:val="00E123C6"/>
    <w:rsid w:val="00E136F1"/>
    <w:rsid w:val="00E1549B"/>
    <w:rsid w:val="00E27FF5"/>
    <w:rsid w:val="00E3149E"/>
    <w:rsid w:val="00E32054"/>
    <w:rsid w:val="00E32940"/>
    <w:rsid w:val="00E32CDF"/>
    <w:rsid w:val="00E32CE9"/>
    <w:rsid w:val="00E3528D"/>
    <w:rsid w:val="00E42BD5"/>
    <w:rsid w:val="00E4393B"/>
    <w:rsid w:val="00E4429A"/>
    <w:rsid w:val="00E50039"/>
    <w:rsid w:val="00E501AD"/>
    <w:rsid w:val="00E55B22"/>
    <w:rsid w:val="00E62588"/>
    <w:rsid w:val="00E62A0D"/>
    <w:rsid w:val="00E63F34"/>
    <w:rsid w:val="00E70376"/>
    <w:rsid w:val="00E713CE"/>
    <w:rsid w:val="00E71BE1"/>
    <w:rsid w:val="00E74697"/>
    <w:rsid w:val="00E75DA9"/>
    <w:rsid w:val="00E820F8"/>
    <w:rsid w:val="00E82845"/>
    <w:rsid w:val="00E85C3A"/>
    <w:rsid w:val="00E85D71"/>
    <w:rsid w:val="00E86DEB"/>
    <w:rsid w:val="00E90D33"/>
    <w:rsid w:val="00E91218"/>
    <w:rsid w:val="00E91E24"/>
    <w:rsid w:val="00E94DA9"/>
    <w:rsid w:val="00E96BFA"/>
    <w:rsid w:val="00E97ED6"/>
    <w:rsid w:val="00E97F15"/>
    <w:rsid w:val="00EA0E38"/>
    <w:rsid w:val="00EA115E"/>
    <w:rsid w:val="00EA3EBF"/>
    <w:rsid w:val="00EA5A50"/>
    <w:rsid w:val="00EA6281"/>
    <w:rsid w:val="00EA7039"/>
    <w:rsid w:val="00EB2E28"/>
    <w:rsid w:val="00EB3217"/>
    <w:rsid w:val="00EB355E"/>
    <w:rsid w:val="00EB40BF"/>
    <w:rsid w:val="00EB4E4E"/>
    <w:rsid w:val="00EB58A4"/>
    <w:rsid w:val="00EB7E8B"/>
    <w:rsid w:val="00EC0AB5"/>
    <w:rsid w:val="00EC25C7"/>
    <w:rsid w:val="00EC393A"/>
    <w:rsid w:val="00EC4738"/>
    <w:rsid w:val="00EC6DB1"/>
    <w:rsid w:val="00EC7DB4"/>
    <w:rsid w:val="00ED0CEC"/>
    <w:rsid w:val="00ED4FF5"/>
    <w:rsid w:val="00ED5C7C"/>
    <w:rsid w:val="00ED70D5"/>
    <w:rsid w:val="00EE0353"/>
    <w:rsid w:val="00EE29F1"/>
    <w:rsid w:val="00EE6536"/>
    <w:rsid w:val="00EF0342"/>
    <w:rsid w:val="00EF67EF"/>
    <w:rsid w:val="00EF7B8E"/>
    <w:rsid w:val="00F01799"/>
    <w:rsid w:val="00F0385C"/>
    <w:rsid w:val="00F04C22"/>
    <w:rsid w:val="00F057F4"/>
    <w:rsid w:val="00F07415"/>
    <w:rsid w:val="00F11265"/>
    <w:rsid w:val="00F11859"/>
    <w:rsid w:val="00F1608D"/>
    <w:rsid w:val="00F20C99"/>
    <w:rsid w:val="00F20CA6"/>
    <w:rsid w:val="00F22443"/>
    <w:rsid w:val="00F22F85"/>
    <w:rsid w:val="00F245EA"/>
    <w:rsid w:val="00F24763"/>
    <w:rsid w:val="00F250DC"/>
    <w:rsid w:val="00F26A18"/>
    <w:rsid w:val="00F2714B"/>
    <w:rsid w:val="00F278CF"/>
    <w:rsid w:val="00F34202"/>
    <w:rsid w:val="00F35ADE"/>
    <w:rsid w:val="00F36BC1"/>
    <w:rsid w:val="00F37C12"/>
    <w:rsid w:val="00F44FE9"/>
    <w:rsid w:val="00F45C86"/>
    <w:rsid w:val="00F46047"/>
    <w:rsid w:val="00F47A10"/>
    <w:rsid w:val="00F52F0F"/>
    <w:rsid w:val="00F53231"/>
    <w:rsid w:val="00F57EAC"/>
    <w:rsid w:val="00F6652D"/>
    <w:rsid w:val="00F71838"/>
    <w:rsid w:val="00F722DC"/>
    <w:rsid w:val="00F7508F"/>
    <w:rsid w:val="00F7529D"/>
    <w:rsid w:val="00F769D4"/>
    <w:rsid w:val="00F808A2"/>
    <w:rsid w:val="00F83C71"/>
    <w:rsid w:val="00F84537"/>
    <w:rsid w:val="00F845CE"/>
    <w:rsid w:val="00F85886"/>
    <w:rsid w:val="00F87264"/>
    <w:rsid w:val="00F93258"/>
    <w:rsid w:val="00FA0912"/>
    <w:rsid w:val="00FA2A19"/>
    <w:rsid w:val="00FB19B1"/>
    <w:rsid w:val="00FB2D93"/>
    <w:rsid w:val="00FB2F9D"/>
    <w:rsid w:val="00FB3483"/>
    <w:rsid w:val="00FB3B25"/>
    <w:rsid w:val="00FB662A"/>
    <w:rsid w:val="00FC0A37"/>
    <w:rsid w:val="00FC0F3E"/>
    <w:rsid w:val="00FC2524"/>
    <w:rsid w:val="00FC72FB"/>
    <w:rsid w:val="00FD0370"/>
    <w:rsid w:val="00FD1CDD"/>
    <w:rsid w:val="00FD267A"/>
    <w:rsid w:val="00FD3569"/>
    <w:rsid w:val="00FD435C"/>
    <w:rsid w:val="00FD5403"/>
    <w:rsid w:val="00FD5BC0"/>
    <w:rsid w:val="00FD5CDA"/>
    <w:rsid w:val="00FD7716"/>
    <w:rsid w:val="00FD7D47"/>
    <w:rsid w:val="00FE0D88"/>
    <w:rsid w:val="00FE368F"/>
    <w:rsid w:val="00FE4590"/>
    <w:rsid w:val="00FF199F"/>
    <w:rsid w:val="00FF1E09"/>
    <w:rsid w:val="00FF4469"/>
    <w:rsid w:val="00FF601C"/>
    <w:rsid w:val="00FF6AB8"/>
    <w:rsid w:val="01BF5CED"/>
    <w:rsid w:val="02630AD8"/>
    <w:rsid w:val="050C30A1"/>
    <w:rsid w:val="05A308DF"/>
    <w:rsid w:val="06007649"/>
    <w:rsid w:val="062B0C9D"/>
    <w:rsid w:val="06BB1ECD"/>
    <w:rsid w:val="07FE003C"/>
    <w:rsid w:val="08562F8C"/>
    <w:rsid w:val="0922040E"/>
    <w:rsid w:val="092E2B2C"/>
    <w:rsid w:val="095D08F5"/>
    <w:rsid w:val="0A295E6E"/>
    <w:rsid w:val="0D2B12C6"/>
    <w:rsid w:val="126F6437"/>
    <w:rsid w:val="128B2F17"/>
    <w:rsid w:val="12F65D41"/>
    <w:rsid w:val="138F70FD"/>
    <w:rsid w:val="156C5D0D"/>
    <w:rsid w:val="16B41B61"/>
    <w:rsid w:val="170A47C7"/>
    <w:rsid w:val="17825BCD"/>
    <w:rsid w:val="17966549"/>
    <w:rsid w:val="181D69FE"/>
    <w:rsid w:val="19050630"/>
    <w:rsid w:val="19306FA8"/>
    <w:rsid w:val="1A8808DA"/>
    <w:rsid w:val="1B5E4E24"/>
    <w:rsid w:val="1D1A4B35"/>
    <w:rsid w:val="1FC44FE2"/>
    <w:rsid w:val="1FC73829"/>
    <w:rsid w:val="1FD646AE"/>
    <w:rsid w:val="2037468B"/>
    <w:rsid w:val="21014100"/>
    <w:rsid w:val="22404401"/>
    <w:rsid w:val="266A6516"/>
    <w:rsid w:val="27692D9E"/>
    <w:rsid w:val="2B6C4013"/>
    <w:rsid w:val="2C2747BA"/>
    <w:rsid w:val="2CA37CFC"/>
    <w:rsid w:val="2D946FDF"/>
    <w:rsid w:val="2F847D8E"/>
    <w:rsid w:val="308701FD"/>
    <w:rsid w:val="32F02CEA"/>
    <w:rsid w:val="34AF1FDE"/>
    <w:rsid w:val="371737D5"/>
    <w:rsid w:val="3A665FBE"/>
    <w:rsid w:val="3C721500"/>
    <w:rsid w:val="3D057132"/>
    <w:rsid w:val="3D682976"/>
    <w:rsid w:val="3E181146"/>
    <w:rsid w:val="3FBE1C0C"/>
    <w:rsid w:val="406656FE"/>
    <w:rsid w:val="42730178"/>
    <w:rsid w:val="43FC44A0"/>
    <w:rsid w:val="44372F5D"/>
    <w:rsid w:val="446D22E0"/>
    <w:rsid w:val="467140F8"/>
    <w:rsid w:val="47435AC1"/>
    <w:rsid w:val="48875813"/>
    <w:rsid w:val="489D69A3"/>
    <w:rsid w:val="4B3B7AC3"/>
    <w:rsid w:val="4B3F215C"/>
    <w:rsid w:val="4BA90CE7"/>
    <w:rsid w:val="4E972942"/>
    <w:rsid w:val="4F464361"/>
    <w:rsid w:val="51217ED6"/>
    <w:rsid w:val="513364B0"/>
    <w:rsid w:val="513F1C28"/>
    <w:rsid w:val="51BA4E8E"/>
    <w:rsid w:val="524C3F32"/>
    <w:rsid w:val="54673E18"/>
    <w:rsid w:val="551F0688"/>
    <w:rsid w:val="556404D9"/>
    <w:rsid w:val="55BE2F0A"/>
    <w:rsid w:val="561B0D08"/>
    <w:rsid w:val="58276D86"/>
    <w:rsid w:val="58F95CC5"/>
    <w:rsid w:val="59022058"/>
    <w:rsid w:val="5C7C53C6"/>
    <w:rsid w:val="5C88413C"/>
    <w:rsid w:val="5F553CCD"/>
    <w:rsid w:val="5F615EFB"/>
    <w:rsid w:val="5FFD4608"/>
    <w:rsid w:val="613A104B"/>
    <w:rsid w:val="6663292E"/>
    <w:rsid w:val="67E4748C"/>
    <w:rsid w:val="696948DD"/>
    <w:rsid w:val="6A747C52"/>
    <w:rsid w:val="6B3B165C"/>
    <w:rsid w:val="6B5F0A87"/>
    <w:rsid w:val="6BB215AC"/>
    <w:rsid w:val="6D401B23"/>
    <w:rsid w:val="6DFF154E"/>
    <w:rsid w:val="6FD12079"/>
    <w:rsid w:val="717977EC"/>
    <w:rsid w:val="71AC3E03"/>
    <w:rsid w:val="7222199C"/>
    <w:rsid w:val="72D3078B"/>
    <w:rsid w:val="745E3345"/>
    <w:rsid w:val="74F534A4"/>
    <w:rsid w:val="765A4B84"/>
    <w:rsid w:val="7C707AE4"/>
    <w:rsid w:val="7CB50026"/>
    <w:rsid w:val="7DDF1E9D"/>
    <w:rsid w:val="7E171935"/>
    <w:rsid w:val="7F8C0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6"/>
    <w:qFormat/>
    <w:rsid w:val="00C20EC0"/>
    <w:pPr>
      <w:widowControl w:val="0"/>
      <w:jc w:val="both"/>
    </w:pPr>
    <w:rPr>
      <w:kern w:val="2"/>
      <w:sz w:val="21"/>
      <w:szCs w:val="22"/>
    </w:rPr>
  </w:style>
  <w:style w:type="paragraph" w:styleId="1">
    <w:name w:val="heading 1"/>
    <w:basedOn w:val="a"/>
    <w:next w:val="a"/>
    <w:link w:val="1Char"/>
    <w:qFormat/>
    <w:rsid w:val="00C20EC0"/>
    <w:pPr>
      <w:keepNext/>
      <w:keepLines/>
      <w:spacing w:line="360" w:lineRule="auto"/>
      <w:jc w:val="left"/>
      <w:outlineLvl w:val="0"/>
    </w:pPr>
    <w:rPr>
      <w:rFonts w:ascii="仿宋_GB2312" w:eastAsia="方正小标宋简体" w:hAnsi="仿宋_GB2312" w:cs="Times New Roman"/>
      <w:kern w:val="44"/>
      <w:sz w:val="36"/>
      <w:szCs w:val="24"/>
    </w:rPr>
  </w:style>
  <w:style w:type="paragraph" w:styleId="2">
    <w:name w:val="heading 2"/>
    <w:basedOn w:val="a"/>
    <w:next w:val="a"/>
    <w:link w:val="2Char"/>
    <w:uiPriority w:val="9"/>
    <w:unhideWhenUsed/>
    <w:qFormat/>
    <w:rsid w:val="00C20E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0EC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20EC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unhideWhenUsed/>
    <w:qFormat/>
    <w:rsid w:val="00C20EC0"/>
    <w:pPr>
      <w:keepNext/>
      <w:keepLines/>
      <w:tabs>
        <w:tab w:val="left" w:pos="1151"/>
      </w:tabs>
      <w:spacing w:line="320" w:lineRule="auto"/>
      <w:ind w:left="1151" w:hanging="1151"/>
      <w:outlineLvl w:val="5"/>
    </w:pPr>
    <w:rPr>
      <w:rFonts w:ascii="Cambria" w:hAnsi="Cambria"/>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20EC0"/>
    <w:rPr>
      <w:sz w:val="18"/>
      <w:szCs w:val="18"/>
    </w:rPr>
  </w:style>
  <w:style w:type="paragraph" w:styleId="a4">
    <w:name w:val="footer"/>
    <w:basedOn w:val="a"/>
    <w:link w:val="Char0"/>
    <w:uiPriority w:val="99"/>
    <w:unhideWhenUsed/>
    <w:qFormat/>
    <w:rsid w:val="00C20EC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20EC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C20EC0"/>
    <w:pPr>
      <w:tabs>
        <w:tab w:val="right" w:leader="dot" w:pos="8296"/>
      </w:tabs>
      <w:jc w:val="center"/>
    </w:pPr>
  </w:style>
  <w:style w:type="paragraph" w:styleId="20">
    <w:name w:val="toc 2"/>
    <w:basedOn w:val="a"/>
    <w:next w:val="a"/>
    <w:uiPriority w:val="39"/>
    <w:unhideWhenUsed/>
    <w:qFormat/>
    <w:rsid w:val="00C20EC0"/>
    <w:pPr>
      <w:ind w:leftChars="200" w:left="420"/>
    </w:pPr>
  </w:style>
  <w:style w:type="paragraph" w:styleId="a6">
    <w:name w:val="Normal (Web)"/>
    <w:basedOn w:val="a"/>
    <w:uiPriority w:val="99"/>
    <w:unhideWhenUsed/>
    <w:qFormat/>
    <w:rsid w:val="00C20EC0"/>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C20EC0"/>
    <w:rPr>
      <w:rFonts w:ascii="Times New Roman" w:eastAsia="宋体"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FollowedHyperlink"/>
    <w:basedOn w:val="a0"/>
    <w:uiPriority w:val="99"/>
    <w:semiHidden/>
    <w:unhideWhenUsed/>
    <w:qFormat/>
    <w:rsid w:val="00C20EC0"/>
    <w:rPr>
      <w:color w:val="3D3D3D"/>
      <w:u w:val="none"/>
    </w:rPr>
  </w:style>
  <w:style w:type="character" w:styleId="a9">
    <w:name w:val="Hyperlink"/>
    <w:basedOn w:val="a0"/>
    <w:uiPriority w:val="99"/>
    <w:unhideWhenUsed/>
    <w:qFormat/>
    <w:rsid w:val="00C20EC0"/>
    <w:rPr>
      <w:color w:val="0000FF" w:themeColor="hyperlink"/>
      <w:u w:val="single"/>
    </w:rPr>
  </w:style>
  <w:style w:type="character" w:customStyle="1" w:styleId="1Char">
    <w:name w:val="标题 1 Char"/>
    <w:basedOn w:val="a0"/>
    <w:link w:val="1"/>
    <w:qFormat/>
    <w:rsid w:val="00C20EC0"/>
    <w:rPr>
      <w:rFonts w:ascii="仿宋_GB2312" w:eastAsia="方正小标宋简体" w:hAnsi="仿宋_GB2312" w:cs="Times New Roman"/>
      <w:kern w:val="44"/>
      <w:sz w:val="36"/>
      <w:szCs w:val="24"/>
    </w:rPr>
  </w:style>
  <w:style w:type="character" w:customStyle="1" w:styleId="Char1">
    <w:name w:val="页眉 Char"/>
    <w:basedOn w:val="a0"/>
    <w:link w:val="a5"/>
    <w:uiPriority w:val="99"/>
    <w:qFormat/>
    <w:rsid w:val="00C20EC0"/>
    <w:rPr>
      <w:sz w:val="18"/>
      <w:szCs w:val="18"/>
    </w:rPr>
  </w:style>
  <w:style w:type="character" w:customStyle="1" w:styleId="Char0">
    <w:name w:val="页脚 Char"/>
    <w:basedOn w:val="a0"/>
    <w:link w:val="a4"/>
    <w:uiPriority w:val="99"/>
    <w:qFormat/>
    <w:rsid w:val="00C20EC0"/>
    <w:rPr>
      <w:sz w:val="18"/>
      <w:szCs w:val="18"/>
    </w:rPr>
  </w:style>
  <w:style w:type="character" w:customStyle="1" w:styleId="Char">
    <w:name w:val="批注框文本 Char"/>
    <w:basedOn w:val="a0"/>
    <w:link w:val="a3"/>
    <w:uiPriority w:val="99"/>
    <w:semiHidden/>
    <w:qFormat/>
    <w:rsid w:val="00C20EC0"/>
    <w:rPr>
      <w:sz w:val="18"/>
      <w:szCs w:val="18"/>
    </w:rPr>
  </w:style>
  <w:style w:type="paragraph" w:styleId="aa">
    <w:name w:val="List Paragraph"/>
    <w:basedOn w:val="a"/>
    <w:uiPriority w:val="34"/>
    <w:qFormat/>
    <w:rsid w:val="00C20EC0"/>
    <w:pPr>
      <w:ind w:firstLineChars="200" w:firstLine="420"/>
    </w:pPr>
  </w:style>
  <w:style w:type="character" w:customStyle="1" w:styleId="2Char">
    <w:name w:val="标题 2 Char"/>
    <w:basedOn w:val="a0"/>
    <w:link w:val="2"/>
    <w:uiPriority w:val="9"/>
    <w:qFormat/>
    <w:rsid w:val="00C20EC0"/>
    <w:rPr>
      <w:rFonts w:asciiTheme="majorHAnsi" w:eastAsiaTheme="majorEastAsia" w:hAnsiTheme="majorHAnsi" w:cstheme="majorBidi"/>
      <w:b/>
      <w:bCs/>
      <w:sz w:val="32"/>
      <w:szCs w:val="32"/>
    </w:rPr>
  </w:style>
  <w:style w:type="paragraph" w:customStyle="1" w:styleId="TOC1">
    <w:name w:val="TOC 标题1"/>
    <w:basedOn w:val="1"/>
    <w:next w:val="a"/>
    <w:uiPriority w:val="39"/>
    <w:unhideWhenUsed/>
    <w:qFormat/>
    <w:rsid w:val="00C20EC0"/>
    <w:pPr>
      <w:widowControl/>
      <w:spacing w:before="240" w:line="259" w:lineRule="auto"/>
      <w:outlineLvl w:val="9"/>
    </w:pPr>
    <w:rPr>
      <w:rFonts w:asciiTheme="majorHAnsi" w:eastAsiaTheme="majorEastAsia" w:hAnsiTheme="majorHAnsi" w:cstheme="majorBidi"/>
      <w:color w:val="365F91" w:themeColor="accent1" w:themeShade="BF"/>
      <w:kern w:val="0"/>
      <w:sz w:val="32"/>
      <w:szCs w:val="32"/>
    </w:rPr>
  </w:style>
  <w:style w:type="character" w:customStyle="1" w:styleId="3Char">
    <w:name w:val="标题 3 Char"/>
    <w:basedOn w:val="a0"/>
    <w:link w:val="3"/>
    <w:uiPriority w:val="9"/>
    <w:qFormat/>
    <w:rsid w:val="00C20EC0"/>
    <w:rPr>
      <w:b/>
      <w:bCs/>
      <w:kern w:val="2"/>
      <w:sz w:val="32"/>
      <w:szCs w:val="32"/>
    </w:rPr>
  </w:style>
  <w:style w:type="character" w:customStyle="1" w:styleId="4Char">
    <w:name w:val="标题 4 Char"/>
    <w:basedOn w:val="a0"/>
    <w:link w:val="4"/>
    <w:uiPriority w:val="9"/>
    <w:qFormat/>
    <w:rsid w:val="00C20EC0"/>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23485821">
      <w:bodyDiv w:val="1"/>
      <w:marLeft w:val="0"/>
      <w:marRight w:val="0"/>
      <w:marTop w:val="0"/>
      <w:marBottom w:val="0"/>
      <w:divBdr>
        <w:top w:val="none" w:sz="0" w:space="0" w:color="auto"/>
        <w:left w:val="none" w:sz="0" w:space="0" w:color="auto"/>
        <w:bottom w:val="none" w:sz="0" w:space="0" w:color="auto"/>
        <w:right w:val="none" w:sz="0" w:space="0" w:color="auto"/>
      </w:divBdr>
    </w:div>
    <w:div w:id="84811419">
      <w:bodyDiv w:val="1"/>
      <w:marLeft w:val="0"/>
      <w:marRight w:val="0"/>
      <w:marTop w:val="0"/>
      <w:marBottom w:val="0"/>
      <w:divBdr>
        <w:top w:val="none" w:sz="0" w:space="0" w:color="auto"/>
        <w:left w:val="none" w:sz="0" w:space="0" w:color="auto"/>
        <w:bottom w:val="none" w:sz="0" w:space="0" w:color="auto"/>
        <w:right w:val="none" w:sz="0" w:space="0" w:color="auto"/>
      </w:divBdr>
    </w:div>
    <w:div w:id="242759401">
      <w:bodyDiv w:val="1"/>
      <w:marLeft w:val="0"/>
      <w:marRight w:val="0"/>
      <w:marTop w:val="0"/>
      <w:marBottom w:val="0"/>
      <w:divBdr>
        <w:top w:val="none" w:sz="0" w:space="0" w:color="auto"/>
        <w:left w:val="none" w:sz="0" w:space="0" w:color="auto"/>
        <w:bottom w:val="none" w:sz="0" w:space="0" w:color="auto"/>
        <w:right w:val="none" w:sz="0" w:space="0" w:color="auto"/>
      </w:divBdr>
    </w:div>
    <w:div w:id="868567558">
      <w:bodyDiv w:val="1"/>
      <w:marLeft w:val="0"/>
      <w:marRight w:val="0"/>
      <w:marTop w:val="0"/>
      <w:marBottom w:val="0"/>
      <w:divBdr>
        <w:top w:val="none" w:sz="0" w:space="0" w:color="auto"/>
        <w:left w:val="none" w:sz="0" w:space="0" w:color="auto"/>
        <w:bottom w:val="none" w:sz="0" w:space="0" w:color="auto"/>
        <w:right w:val="none" w:sz="0" w:space="0" w:color="auto"/>
      </w:divBdr>
    </w:div>
    <w:div w:id="885992967">
      <w:bodyDiv w:val="1"/>
      <w:marLeft w:val="0"/>
      <w:marRight w:val="0"/>
      <w:marTop w:val="0"/>
      <w:marBottom w:val="0"/>
      <w:divBdr>
        <w:top w:val="none" w:sz="0" w:space="0" w:color="auto"/>
        <w:left w:val="none" w:sz="0" w:space="0" w:color="auto"/>
        <w:bottom w:val="none" w:sz="0" w:space="0" w:color="auto"/>
        <w:right w:val="none" w:sz="0" w:space="0" w:color="auto"/>
      </w:divBdr>
    </w:div>
    <w:div w:id="992877229">
      <w:bodyDiv w:val="1"/>
      <w:marLeft w:val="0"/>
      <w:marRight w:val="0"/>
      <w:marTop w:val="0"/>
      <w:marBottom w:val="0"/>
      <w:divBdr>
        <w:top w:val="none" w:sz="0" w:space="0" w:color="auto"/>
        <w:left w:val="none" w:sz="0" w:space="0" w:color="auto"/>
        <w:bottom w:val="none" w:sz="0" w:space="0" w:color="auto"/>
        <w:right w:val="none" w:sz="0" w:space="0" w:color="auto"/>
      </w:divBdr>
    </w:div>
    <w:div w:id="1102453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5BB0C-F47F-4C3D-B4DC-4BFE8EAB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13</Pages>
  <Words>905</Words>
  <Characters>5159</Characters>
  <Application>Microsoft Office Word</Application>
  <DocSecurity>0</DocSecurity>
  <Lines>42</Lines>
  <Paragraphs>12</Paragraphs>
  <ScaleCrop>false</ScaleCrop>
  <Company>Microsoft</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LENOVO1</cp:lastModifiedBy>
  <cp:revision>16</cp:revision>
  <cp:lastPrinted>2019-10-12T07:14:00Z</cp:lastPrinted>
  <dcterms:created xsi:type="dcterms:W3CDTF">2019-09-30T08:38:00Z</dcterms:created>
  <dcterms:modified xsi:type="dcterms:W3CDTF">2020-09-18T09:13:00Z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