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项目任务分配表</w:t>
      </w:r>
      <w:bookmarkEnd w:id="0"/>
    </w:p>
    <w:tbl>
      <w:tblPr>
        <w:tblStyle w:val="2"/>
        <w:tblpPr w:leftFromText="180" w:rightFromText="180" w:vertAnchor="text" w:horzAnchor="margin" w:tblpX="-428" w:tblpY="4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659"/>
        <w:gridCol w:w="1026"/>
        <w:gridCol w:w="2694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医疗机构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窝沟封闭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局部用氟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项目学校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窝沟封闭牙颗数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项目幼儿园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局部用氟人数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0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白银市第一人民医院口腔科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白银区第十一小学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600</w:t>
            </w:r>
          </w:p>
        </w:tc>
        <w:tc>
          <w:tcPr>
            <w:tcW w:w="269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白银区第二幼儿园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白银区第四幼儿园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白银区第五幼儿园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白银区第六幼儿园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白银区第七幼儿园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长通幼儿园</w:t>
            </w:r>
          </w:p>
          <w:p>
            <w:pPr>
              <w:spacing w:line="400" w:lineRule="exact"/>
              <w:ind w:firstLine="240" w:firstLineChars="100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6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白银区健民口腔诊所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Cs/>
                <w:sz w:val="24"/>
              </w:rPr>
            </w:pPr>
            <w:r>
              <w:rPr>
                <w:rFonts w:hint="eastAsia" w:ascii="宋体" w:hAnsi="宋体" w:cs="仿宋"/>
                <w:bCs/>
                <w:sz w:val="24"/>
              </w:rPr>
              <w:t>白银区第二小学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白银区第四小学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白银市育才学校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600</w:t>
            </w:r>
          </w:p>
        </w:tc>
        <w:tc>
          <w:tcPr>
            <w:tcW w:w="269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白银区轩伟口腔诊所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白银区第一小学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白银区第三小学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白银区第八小学</w:t>
            </w:r>
          </w:p>
          <w:p>
            <w:pPr>
              <w:spacing w:line="400" w:lineRule="exact"/>
              <w:ind w:firstLine="360" w:firstLineChars="15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白银区第十三小学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600</w:t>
            </w:r>
          </w:p>
        </w:tc>
        <w:tc>
          <w:tcPr>
            <w:tcW w:w="269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70A80"/>
    <w:rsid w:val="5C17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2021-04-22T01:44:00Z</dcterms:created>
  <dc:creator>Administrator</dc:creator>
  <cp:lastModifiedBy>Administrator</cp:lastModifiedBy>
  <dcterms:modified xsi:type="dcterms:W3CDTF">2021-04-22T01:44:35Z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D46D3986E7C24CA784ADD8B4A862CE76</vt:lpwstr>
  </property>
</Properties>
</file>