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6"/>
      </w:tblGrid>
      <w:tr w:rsidR="00E54E7B" w:rsidRPr="00E54E7B" w:rsidTr="00E54E7B">
        <w:trPr>
          <w:trHeight w:val="2400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B388C" w:rsidRDefault="00DB388C"/>
          <w:tbl>
            <w:tblPr>
              <w:tblW w:w="47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E54E7B" w:rsidRPr="00E54E7B">
              <w:trPr>
                <w:jc w:val="center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E54E7B" w:rsidRPr="00E54E7B" w:rsidRDefault="00E54E7B" w:rsidP="00E54E7B">
                  <w:pPr>
                    <w:widowControl/>
                    <w:spacing w:line="525" w:lineRule="atLeast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E54E7B" w:rsidRPr="00E54E7B">
              <w:trPr>
                <w:trHeight w:val="6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54E7B" w:rsidRPr="00E54E7B" w:rsidRDefault="00E54E7B" w:rsidP="00E54E7B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6"/>
                      <w:szCs w:val="18"/>
                    </w:rPr>
                  </w:pPr>
                </w:p>
              </w:tc>
            </w:tr>
            <w:tr w:rsidR="00E54E7B" w:rsidRPr="00E54E7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  <w:gridCol w:w="6931"/>
                  </w:tblGrid>
                  <w:tr w:rsidR="00E54E7B" w:rsidRPr="00E54E7B">
                    <w:trPr>
                      <w:trHeight w:val="336"/>
                      <w:jc w:val="center"/>
                    </w:trPr>
                    <w:tc>
                      <w:tcPr>
                        <w:tcW w:w="960" w:type="dxa"/>
                        <w:vAlign w:val="center"/>
                        <w:hideMark/>
                      </w:tcPr>
                      <w:p w:rsidR="00E54E7B" w:rsidRPr="00E54E7B" w:rsidRDefault="00E54E7B" w:rsidP="005334E8">
                        <w:pPr>
                          <w:widowControl/>
                          <w:spacing w:line="330" w:lineRule="atLeas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4E7B" w:rsidRPr="00E54E7B" w:rsidRDefault="00E54E7B" w:rsidP="006D684C">
                        <w:pPr>
                          <w:widowControl/>
                          <w:spacing w:line="330" w:lineRule="atLeas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E7B" w:rsidRPr="00E54E7B" w:rsidRDefault="00E54E7B" w:rsidP="00E54E7B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4E7B" w:rsidRPr="00E54E7B">
              <w:trPr>
                <w:jc w:val="center"/>
              </w:trPr>
              <w:tc>
                <w:tcPr>
                  <w:tcW w:w="0" w:type="auto"/>
                  <w:hideMark/>
                </w:tcPr>
                <w:p w:rsidR="00E54E7B" w:rsidRPr="00E54E7B" w:rsidRDefault="00E54E7B" w:rsidP="006D684C">
                  <w:pPr>
                    <w:widowControl/>
                    <w:shd w:val="clear" w:color="auto" w:fill="FFFFFF"/>
                    <w:spacing w:line="432" w:lineRule="atLeas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  <w:p w:rsidR="00E54E7B" w:rsidRPr="005334E8" w:rsidRDefault="00176DFD" w:rsidP="00621FD3">
                  <w:pPr>
                    <w:widowControl/>
                    <w:shd w:val="clear" w:color="auto" w:fill="FFFFFF"/>
                    <w:spacing w:line="432" w:lineRule="atLeast"/>
                    <w:ind w:firstLine="480"/>
                    <w:jc w:val="center"/>
                    <w:rPr>
                      <w:rFonts w:asciiTheme="majorEastAsia" w:eastAsiaTheme="majorEastAsia" w:hAnsiTheme="majorEastAsia" w:cs="宋体"/>
                      <w:b/>
                      <w:color w:val="333333"/>
                      <w:kern w:val="0"/>
                      <w:sz w:val="44"/>
                      <w:szCs w:val="44"/>
                    </w:rPr>
                  </w:pPr>
                  <w:r w:rsidRPr="005334E8"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333333"/>
                      <w:kern w:val="0"/>
                      <w:sz w:val="44"/>
                      <w:szCs w:val="44"/>
                    </w:rPr>
                    <w:t>白银区应急管理局</w:t>
                  </w:r>
                  <w:r w:rsidR="000A5E54"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333333"/>
                      <w:kern w:val="0"/>
                      <w:sz w:val="44"/>
                      <w:szCs w:val="44"/>
                    </w:rPr>
                    <w:t>2020</w:t>
                  </w:r>
                  <w:r w:rsidRPr="005334E8"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333333"/>
                      <w:kern w:val="0"/>
                      <w:sz w:val="44"/>
                      <w:szCs w:val="44"/>
                    </w:rPr>
                    <w:t>年</w:t>
                  </w:r>
                  <w:r w:rsidR="00E54E7B" w:rsidRPr="005334E8"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333333"/>
                      <w:kern w:val="0"/>
                      <w:sz w:val="44"/>
                      <w:szCs w:val="44"/>
                    </w:rPr>
                    <w:t>政府信息公开工作年度报告</w:t>
                  </w:r>
                </w:p>
                <w:p w:rsidR="0055497C" w:rsidRDefault="0055497C" w:rsidP="00E54E7B">
                  <w:pPr>
                    <w:widowControl/>
                    <w:shd w:val="clear" w:color="auto" w:fill="FFFFFF"/>
                    <w:spacing w:line="432" w:lineRule="atLeast"/>
                    <w:ind w:firstLine="480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  <w:p w:rsidR="00E54E7B" w:rsidRPr="00F9503F" w:rsidRDefault="00E54E7B" w:rsidP="00F9503F">
                  <w:pPr>
                    <w:pStyle w:val="a7"/>
                    <w:widowControl/>
                    <w:numPr>
                      <w:ilvl w:val="0"/>
                      <w:numId w:val="4"/>
                    </w:numPr>
                    <w:shd w:val="clear" w:color="auto" w:fill="FFFFFF"/>
                    <w:spacing w:line="432" w:lineRule="atLeast"/>
                    <w:ind w:firstLineChars="0"/>
                    <w:rPr>
                      <w:rFonts w:ascii="仿宋" w:eastAsia="仿宋" w:hAnsi="仿宋" w:cs="宋体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</w:pPr>
                  <w:r w:rsidRPr="00F9503F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总体情况</w:t>
                  </w:r>
                </w:p>
                <w:p w:rsidR="00817A49" w:rsidRPr="002102AA" w:rsidRDefault="000A5E54" w:rsidP="00BA7447">
                  <w:pPr>
                    <w:widowControl/>
                    <w:shd w:val="clear" w:color="auto" w:fill="FFFFFF"/>
                    <w:spacing w:after="240" w:line="432" w:lineRule="atLeast"/>
                    <w:ind w:firstLineChars="200" w:firstLine="640"/>
                    <w:rPr>
                      <w:rFonts w:ascii="仿宋" w:eastAsia="仿宋" w:hAnsi="仿宋" w:cs="宋体"/>
                      <w:bCs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2020</w:t>
                  </w:r>
                  <w:r w:rsidR="0036105A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年以来，按照区委、区政府的统一部署，白银区应急管理局把政府信息公开工作作为一项重要工作来抓，加强组织领导，健全工作机制，</w:t>
                  </w:r>
                  <w:r w:rsidR="008C42D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认真贯彻各项要求，及时、规范公开本单位政务信息，扎实推进政务公开政府信息</w:t>
                  </w:r>
                  <w:r w:rsidR="001E5D3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公开工作，各项任务均按时按质按量完成。现将</w:t>
                  </w:r>
                  <w:r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2020</w:t>
                  </w:r>
                  <w:r w:rsidR="001E5D3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年度政务公开政府信息</w:t>
                  </w:r>
                  <w:r w:rsidR="00817A49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公开</w:t>
                  </w:r>
                  <w:r w:rsidR="001E5D3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工作</w:t>
                  </w:r>
                  <w:r w:rsidR="00817A49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情况汇报如下：</w:t>
                  </w:r>
                </w:p>
                <w:p w:rsidR="0036105A" w:rsidRPr="002102AA" w:rsidRDefault="00C805B2" w:rsidP="00F9503F">
                  <w:pPr>
                    <w:widowControl/>
                    <w:shd w:val="clear" w:color="auto" w:fill="FFFFFF"/>
                    <w:spacing w:after="240" w:line="432" w:lineRule="atLeast"/>
                    <w:ind w:firstLineChars="200" w:firstLine="640"/>
                    <w:rPr>
                      <w:rFonts w:ascii="仿宋" w:eastAsia="仿宋" w:hAnsi="仿宋" w:cs="宋体"/>
                      <w:bCs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2020</w:t>
                  </w:r>
                  <w:r w:rsidR="00817A49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年以来</w:t>
                  </w:r>
                  <w:r w:rsidR="00D63B9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，各项板块公开情况如下，政策法规公开4条，规划计划公开</w:t>
                  </w:r>
                  <w:r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12</w:t>
                  </w:r>
                  <w:r w:rsidR="00D63B9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条，</w:t>
                  </w:r>
                  <w:r w:rsidR="002025FB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突发公共事件公开</w:t>
                  </w:r>
                  <w:r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5</w:t>
                  </w:r>
                  <w:r w:rsidR="002025FB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条，财政预决算及“三公经费”公开</w:t>
                  </w:r>
                  <w:r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</w:t>
                  </w:r>
                  <w:r w:rsidR="002025FB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条</w:t>
                  </w:r>
                  <w:r w:rsidR="002F16B2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，文件</w:t>
                  </w:r>
                  <w:r w:rsidR="00F660A5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公开</w:t>
                  </w:r>
                  <w:r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36</w:t>
                  </w:r>
                  <w:r w:rsidR="002F16B2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条</w:t>
                  </w:r>
                  <w:r w:rsidR="002025FB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，</w:t>
                  </w:r>
                  <w:r w:rsidR="007F1199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政策</w:t>
                  </w:r>
                  <w:r w:rsidR="00CF4AC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解读公开</w:t>
                  </w:r>
                  <w:r w:rsidR="007F1199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  <w:r w:rsidR="00CF4AC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3条，重大决策和重要征求意见及反馈信息</w:t>
                  </w:r>
                  <w:r w:rsidR="00F24E43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4条，安全生产公开</w:t>
                  </w:r>
                  <w:r w:rsidR="00AF0A24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12</w:t>
                  </w:r>
                  <w:r w:rsidR="00DF394C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条，利益相关方列席会议信息公开4条。</w:t>
                  </w:r>
                </w:p>
                <w:p w:rsidR="00E54E7B" w:rsidRPr="002102AA" w:rsidRDefault="00E54E7B" w:rsidP="00E54E7B">
                  <w:pPr>
                    <w:widowControl/>
                    <w:shd w:val="clear" w:color="auto" w:fill="FFFFFF"/>
                    <w:spacing w:after="240" w:line="432" w:lineRule="atLeast"/>
                    <w:ind w:firstLine="480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102A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二、主动公开政府信息情况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right w:w="0" w:type="dxa"/>
                    </w:tblCellMar>
                    <w:tblLook w:val="04A0"/>
                  </w:tblPr>
                  <w:tblGrid>
                    <w:gridCol w:w="2500"/>
                    <w:gridCol w:w="1516"/>
                    <w:gridCol w:w="1024"/>
                    <w:gridCol w:w="1516"/>
                  </w:tblGrid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第二十条第（一）项</w:t>
                        </w:r>
                      </w:p>
                      <w:p w:rsidR="00BE2F36" w:rsidRDefault="00BE2F36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BE2F36" w:rsidRPr="002102AA" w:rsidRDefault="00BE2F36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lastRenderedPageBreak/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本年新</w:t>
                        </w: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2102AA"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20"/>
                            <w:szCs w:val="20"/>
                          </w:rPr>
                          <w:t>制作数量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本年新</w:t>
                        </w: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2102AA"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20"/>
                            <w:szCs w:val="20"/>
                          </w:rPr>
                          <w:t>公开数量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对外公开总数量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规章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  <w:r w:rsidR="002237C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0   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规范性文件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  <w:r w:rsidR="002237C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第二十条第（五）项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上一年项目数量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本年增/减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处理决定数量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行政许可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6B2BBF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33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6B2BBF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增25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6B2BBF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58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其他对外管理服务事项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第二十条第（六）项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上一年项目数量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本年增/减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处理决定数量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行政处罚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6B2BBF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6B2BBF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减</w:t>
                        </w:r>
                        <w:r w:rsidR="004B2ABC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6B2BBF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行政强制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第二十条第（八）项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上一年项目数量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本年增/减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行政事业性收费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2237CA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0</w:t>
                        </w:r>
                        <w:r w:rsidR="00E54E7B" w:rsidRPr="002102A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第二十条第（九）项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采购项目数量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采购总金额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政府集中采购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2237C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2237CA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仿宋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 xml:space="preserve"> 0</w:t>
                        </w:r>
                        <w:r w:rsidR="00E54E7B"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5A18EA" w:rsidRPr="00F03FEA" w:rsidRDefault="00E54E7B" w:rsidP="00F824AB">
                  <w:pPr>
                    <w:widowControl/>
                    <w:shd w:val="clear" w:color="auto" w:fill="FFFFFF"/>
                    <w:spacing w:line="432" w:lineRule="atLeast"/>
                    <w:ind w:leftChars="228" w:left="479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2102A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br/>
                  </w:r>
                  <w:r w:rsidRPr="00F03FE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lastRenderedPageBreak/>
                    <w:t>三、收到和处理政府信息公开申请情况</w:t>
                  </w:r>
                </w:p>
                <w:p w:rsidR="00F617F7" w:rsidRPr="00E54E7B" w:rsidRDefault="00F617F7" w:rsidP="00F617F7">
                  <w:pPr>
                    <w:widowControl/>
                    <w:shd w:val="clear" w:color="auto" w:fill="FFFFFF"/>
                    <w:spacing w:line="432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54E7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right w:w="0" w:type="dxa"/>
                    </w:tblCellMar>
                    <w:tblLook w:val="04A0"/>
                  </w:tblPr>
                  <w:tblGrid>
                    <w:gridCol w:w="415"/>
                    <w:gridCol w:w="684"/>
                    <w:gridCol w:w="1704"/>
                    <w:gridCol w:w="660"/>
                    <w:gridCol w:w="612"/>
                    <w:gridCol w:w="612"/>
                    <w:gridCol w:w="660"/>
                    <w:gridCol w:w="792"/>
                    <w:gridCol w:w="576"/>
                    <w:gridCol w:w="552"/>
                  </w:tblGrid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（本列数据的勾稽关系为：第一项加第二项之和，等于第三项加第四项之和）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464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申请人情况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自然人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25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法人或其他组织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商业企业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科研机构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社会公益组织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法律服务机构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其他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一、本年新收政府信息公开申请数量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4E3C82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二、上年结转政府信息公开申请数量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4E3C82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3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三、本年度办理结果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（一）予以公开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（二）部分公开（区分处理的，只计这一情形，不计其他情形）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（三）不予公开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1.属于国家秘密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2.其他法律行政法规禁止公开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3.危及“三安全一稳定”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4.保护第三方合法权益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5.属于三类内部事务信息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6.属于四类过程性信息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7.属于行政执法案卷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8.属于行政查询事项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（四）无法提供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1.本机关不掌握相关政府信息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2.没有现成信息需要另行制作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3.补正后申请内容仍不明确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（五）不予处理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1.信访举报投诉类申请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2.重复申请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3.要求提供公开出版物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4.无正当理由大量反复申请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5.要求行政机关确认或重新出具已获取信息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（六）其他处理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（七）总计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四、结转下年度继续办理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F617F7" w:rsidRPr="00E54E7B" w:rsidRDefault="00F617F7" w:rsidP="00F617F7">
                  <w:pPr>
                    <w:widowControl/>
                    <w:shd w:val="clear" w:color="auto" w:fill="FFFFFF"/>
                    <w:spacing w:line="432" w:lineRule="atLeast"/>
                    <w:ind w:firstLineChars="150" w:firstLine="361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54E7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四、政府信息公开行政复议、行政诉讼情况</w:t>
                  </w:r>
                </w:p>
                <w:p w:rsidR="00F617F7" w:rsidRPr="00E54E7B" w:rsidRDefault="00F617F7" w:rsidP="00F617F7">
                  <w:pPr>
                    <w:widowControl/>
                    <w:shd w:val="clear" w:color="auto" w:fill="FFFFFF"/>
                    <w:spacing w:line="432" w:lineRule="atLeast"/>
                    <w:ind w:firstLine="48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54E7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right w:w="0" w:type="dxa"/>
                    </w:tblCellMar>
                    <w:tblLook w:val="04A0"/>
                  </w:tblPr>
                  <w:tblGrid>
                    <w:gridCol w:w="480"/>
                    <w:gridCol w:w="480"/>
                    <w:gridCol w:w="480"/>
                    <w:gridCol w:w="480"/>
                    <w:gridCol w:w="528"/>
                    <w:gridCol w:w="432"/>
                    <w:gridCol w:w="480"/>
                    <w:gridCol w:w="480"/>
                    <w:gridCol w:w="480"/>
                    <w:gridCol w:w="504"/>
                    <w:gridCol w:w="480"/>
                    <w:gridCol w:w="480"/>
                    <w:gridCol w:w="480"/>
                    <w:gridCol w:w="480"/>
                    <w:gridCol w:w="492"/>
                  </w:tblGrid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44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行政复议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行政诉讼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结果维持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结果纠正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其他结果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尚未审结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76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未经复议直接起诉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1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复议后起诉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结果维持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结果纠正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其他结果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尚未审结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结果维持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结果纠正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其他结果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尚未审结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E54E7B" w:rsidRPr="00F03FEA" w:rsidRDefault="00E54E7B" w:rsidP="008E65AD">
                  <w:pPr>
                    <w:widowControl/>
                    <w:shd w:val="clear" w:color="auto" w:fill="FFFFFF"/>
                    <w:spacing w:line="432" w:lineRule="atLeast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</w:p>
                <w:p w:rsidR="00E54E7B" w:rsidRPr="00F03FEA" w:rsidRDefault="00E54E7B" w:rsidP="00F824AB">
                  <w:pPr>
                    <w:widowControl/>
                    <w:shd w:val="clear" w:color="auto" w:fill="FFFFFF"/>
                    <w:spacing w:line="432" w:lineRule="atLeast"/>
                    <w:ind w:firstLineChars="196" w:firstLine="630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五、存在的主要问题及改进情况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200" w:firstLine="64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继续贯彻落实上级有关文件精神，做好政务网站建设维护工作，不断完善栏目设置，丰富内容，进一步推进我局政务信息化建设。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200" w:firstLine="64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（一）统一认识，规范程序。我局将按照“应公开的主动公开，不能公开的绝不公开”的总体要求，进一步梳理单位所掌握的政府信息，及时提供，定期维护，确保政府信息公开工作能按照既定的工作流程有效运作，公众能够方便查询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200" w:firstLine="64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（二）完善机制，优化服务。进一步完善政务信息公开制度，促进政务信息公开工作制度化、规范化。强化责任意识，及时统计信息，增加发布信息量，提高采集业务数据的及时性、准确性。进一步梳理政府信息，对原有的</w:t>
                  </w: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lastRenderedPageBreak/>
                    <w:t>政府信息公开目录进行补充完善，保证公开信息的完整性和准确性。及时更新信息内容、提高信息质量，使广大群众能获取方便、及时、丰富的服务。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150" w:firstLine="48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（三）找准不足，深化完善。进一步加强对政府信息公开工作的重视，找出差距与不足，借鉴政务信息公开工作开展较好单位的先进经验，不断丰富政务信息公开内容，完善信息公开目录，创新公开形式，力求使公开的信息更贴近公众、方便群众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E54E7B" w:rsidRPr="00F03FEA" w:rsidRDefault="00E54E7B" w:rsidP="00F824AB">
                  <w:pPr>
                    <w:widowControl/>
                    <w:shd w:val="clear" w:color="auto" w:fill="FFFFFF"/>
                    <w:spacing w:line="432" w:lineRule="atLeast"/>
                    <w:ind w:firstLineChars="199" w:firstLine="639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六、其他需要报告的事项</w:t>
                  </w:r>
                </w:p>
                <w:p w:rsidR="00E54E7B" w:rsidRPr="00E54E7B" w:rsidRDefault="0027036E" w:rsidP="00F03FEA">
                  <w:pPr>
                    <w:widowControl/>
                    <w:shd w:val="clear" w:color="auto" w:fill="FFFFFF"/>
                    <w:spacing w:line="432" w:lineRule="atLeast"/>
                    <w:ind w:firstLineChars="300" w:firstLine="96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03FEA">
                    <w:rPr>
                      <w:rFonts w:ascii="仿宋" w:eastAsia="仿宋" w:hAnsi="仿宋" w:cs="宋体" w:hint="eastAsia"/>
                      <w:color w:val="333333"/>
                      <w:kern w:val="0"/>
                      <w:sz w:val="32"/>
                      <w:szCs w:val="32"/>
                    </w:rPr>
                    <w:t>无</w:t>
                  </w:r>
                </w:p>
              </w:tc>
            </w:tr>
          </w:tbl>
          <w:p w:rsidR="00E54E7B" w:rsidRPr="00E54E7B" w:rsidRDefault="00E54E7B" w:rsidP="00E54E7B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E54E7B" w:rsidRPr="00E54E7B" w:rsidRDefault="00E54E7B" w:rsidP="00E54E7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C38A7" w:rsidRDefault="00BC38A7"/>
    <w:sectPr w:rsidR="00BC38A7" w:rsidSect="00F9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D6" w:rsidRDefault="00942FD6" w:rsidP="006D684C">
      <w:r>
        <w:separator/>
      </w:r>
    </w:p>
  </w:endnote>
  <w:endnote w:type="continuationSeparator" w:id="0">
    <w:p w:rsidR="00942FD6" w:rsidRDefault="00942FD6" w:rsidP="006D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D6" w:rsidRDefault="00942FD6" w:rsidP="006D684C">
      <w:r>
        <w:separator/>
      </w:r>
    </w:p>
  </w:footnote>
  <w:footnote w:type="continuationSeparator" w:id="0">
    <w:p w:rsidR="00942FD6" w:rsidRDefault="00942FD6" w:rsidP="006D6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555"/>
    <w:multiLevelType w:val="hybridMultilevel"/>
    <w:tmpl w:val="D79874A2"/>
    <w:lvl w:ilvl="0" w:tplc="DBE22E40">
      <w:start w:val="1"/>
      <w:numFmt w:val="japaneseCounting"/>
      <w:lvlText w:val="%1、"/>
      <w:lvlJc w:val="left"/>
      <w:pPr>
        <w:ind w:left="15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">
    <w:nsid w:val="06D37500"/>
    <w:multiLevelType w:val="hybridMultilevel"/>
    <w:tmpl w:val="E1CA8076"/>
    <w:lvl w:ilvl="0" w:tplc="DBB0676A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1C1510BB"/>
    <w:multiLevelType w:val="hybridMultilevel"/>
    <w:tmpl w:val="85E0671A"/>
    <w:lvl w:ilvl="0" w:tplc="2C984D0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3C6F75"/>
    <w:multiLevelType w:val="hybridMultilevel"/>
    <w:tmpl w:val="8DE892A4"/>
    <w:lvl w:ilvl="0" w:tplc="A4BC67D4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5CE"/>
    <w:rsid w:val="000110FB"/>
    <w:rsid w:val="00053C09"/>
    <w:rsid w:val="000A5E54"/>
    <w:rsid w:val="00143FD0"/>
    <w:rsid w:val="00146ABB"/>
    <w:rsid w:val="00153295"/>
    <w:rsid w:val="00176DFD"/>
    <w:rsid w:val="00185969"/>
    <w:rsid w:val="001E5D38"/>
    <w:rsid w:val="002025FB"/>
    <w:rsid w:val="002102AA"/>
    <w:rsid w:val="002107E9"/>
    <w:rsid w:val="002237CA"/>
    <w:rsid w:val="0027036E"/>
    <w:rsid w:val="002A28A2"/>
    <w:rsid w:val="002C6690"/>
    <w:rsid w:val="002D2753"/>
    <w:rsid w:val="002E39E0"/>
    <w:rsid w:val="002F16B2"/>
    <w:rsid w:val="0036105A"/>
    <w:rsid w:val="003B3122"/>
    <w:rsid w:val="003D35CE"/>
    <w:rsid w:val="004475E4"/>
    <w:rsid w:val="004B2ABC"/>
    <w:rsid w:val="004E3C82"/>
    <w:rsid w:val="005334E8"/>
    <w:rsid w:val="00552C68"/>
    <w:rsid w:val="0055497C"/>
    <w:rsid w:val="00563022"/>
    <w:rsid w:val="005A18EA"/>
    <w:rsid w:val="005A3C37"/>
    <w:rsid w:val="0061766A"/>
    <w:rsid w:val="00621FD3"/>
    <w:rsid w:val="0067611D"/>
    <w:rsid w:val="00691AFA"/>
    <w:rsid w:val="006B2BBF"/>
    <w:rsid w:val="006D684C"/>
    <w:rsid w:val="00732093"/>
    <w:rsid w:val="007B0F9D"/>
    <w:rsid w:val="007B1A22"/>
    <w:rsid w:val="007F1199"/>
    <w:rsid w:val="00802E7B"/>
    <w:rsid w:val="00817A49"/>
    <w:rsid w:val="00831157"/>
    <w:rsid w:val="008C42D8"/>
    <w:rsid w:val="008D31A9"/>
    <w:rsid w:val="008E65AD"/>
    <w:rsid w:val="00912C8F"/>
    <w:rsid w:val="00942FD6"/>
    <w:rsid w:val="0098375E"/>
    <w:rsid w:val="009B39EF"/>
    <w:rsid w:val="009B686B"/>
    <w:rsid w:val="00A1316B"/>
    <w:rsid w:val="00A36FAD"/>
    <w:rsid w:val="00A77F2B"/>
    <w:rsid w:val="00AF0A24"/>
    <w:rsid w:val="00B5567B"/>
    <w:rsid w:val="00BA7447"/>
    <w:rsid w:val="00BC38A7"/>
    <w:rsid w:val="00BE2F36"/>
    <w:rsid w:val="00C51063"/>
    <w:rsid w:val="00C805B2"/>
    <w:rsid w:val="00CC773D"/>
    <w:rsid w:val="00CE7CF1"/>
    <w:rsid w:val="00CF4AC8"/>
    <w:rsid w:val="00D55514"/>
    <w:rsid w:val="00D63B98"/>
    <w:rsid w:val="00DB388C"/>
    <w:rsid w:val="00DC375C"/>
    <w:rsid w:val="00DF394C"/>
    <w:rsid w:val="00E023D9"/>
    <w:rsid w:val="00E54E7B"/>
    <w:rsid w:val="00F03FEA"/>
    <w:rsid w:val="00F24E43"/>
    <w:rsid w:val="00F350AF"/>
    <w:rsid w:val="00F617F7"/>
    <w:rsid w:val="00F660A5"/>
    <w:rsid w:val="00F71FDA"/>
    <w:rsid w:val="00F824AB"/>
    <w:rsid w:val="00F9202D"/>
    <w:rsid w:val="00F92FA2"/>
    <w:rsid w:val="00F9503F"/>
    <w:rsid w:val="00FB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D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68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684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76D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28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156</cp:revision>
  <dcterms:created xsi:type="dcterms:W3CDTF">2019-11-27T07:06:00Z</dcterms:created>
  <dcterms:modified xsi:type="dcterms:W3CDTF">2021-04-27T07:39:00Z</dcterms:modified>
</cp:coreProperties>
</file>